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933D" w14:textId="77777777" w:rsidR="005908DB" w:rsidRDefault="005908DB" w:rsidP="00FF3658">
      <w:pPr>
        <w:spacing w:after="0" w:line="360" w:lineRule="auto"/>
        <w:jc w:val="center"/>
        <w:rPr>
          <w:rFonts w:ascii="Times New Roman" w:hAnsi="Times New Roman" w:cs="Times New Roman"/>
          <w:b/>
          <w:bCs/>
          <w:sz w:val="24"/>
          <w:szCs w:val="24"/>
        </w:rPr>
      </w:pPr>
    </w:p>
    <w:p w14:paraId="0F2B2989" w14:textId="77777777" w:rsidR="00C0512B" w:rsidRDefault="00C0512B" w:rsidP="00C0512B">
      <w:pPr>
        <w:spacing w:after="0" w:line="360" w:lineRule="auto"/>
        <w:rPr>
          <w:szCs w:val="24"/>
        </w:rPr>
      </w:pPr>
      <w:r>
        <w:rPr>
          <w:noProof/>
          <w:szCs w:val="24"/>
        </w:rPr>
        <w:drawing>
          <wp:inline distT="0" distB="0" distL="0" distR="0" wp14:anchorId="45126007" wp14:editId="6CFAD225">
            <wp:extent cx="5400040" cy="994410"/>
            <wp:effectExtent l="0" t="0" r="0" b="0"/>
            <wp:docPr id="261915846"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15846" name="Imagem 1" descr="Texto&#10;&#10;Descrição gerad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inline>
        </w:drawing>
      </w:r>
    </w:p>
    <w:p w14:paraId="05E53441" w14:textId="77777777" w:rsidR="00C0512B" w:rsidRDefault="00C0512B" w:rsidP="00C0512B">
      <w:pPr>
        <w:spacing w:after="0" w:line="360" w:lineRule="auto"/>
        <w:jc w:val="center"/>
      </w:pPr>
      <w:r>
        <w:t>Jornal de Ciências Agrárias e da Natureza 1 2023</w:t>
      </w:r>
    </w:p>
    <w:p w14:paraId="330B2758" w14:textId="77777777" w:rsidR="005908DB" w:rsidRDefault="005908DB" w:rsidP="00FF3658">
      <w:pPr>
        <w:spacing w:after="0" w:line="360" w:lineRule="auto"/>
        <w:jc w:val="center"/>
        <w:rPr>
          <w:rFonts w:ascii="Times New Roman" w:hAnsi="Times New Roman" w:cs="Times New Roman"/>
          <w:b/>
          <w:bCs/>
          <w:sz w:val="24"/>
          <w:szCs w:val="24"/>
        </w:rPr>
      </w:pPr>
    </w:p>
    <w:p w14:paraId="39B1B8CD" w14:textId="77777777" w:rsidR="005908DB" w:rsidRDefault="005908DB" w:rsidP="00FF3658">
      <w:pPr>
        <w:spacing w:after="0" w:line="360" w:lineRule="auto"/>
        <w:jc w:val="center"/>
        <w:rPr>
          <w:rFonts w:ascii="Times New Roman" w:hAnsi="Times New Roman" w:cs="Times New Roman"/>
          <w:b/>
          <w:bCs/>
          <w:sz w:val="24"/>
          <w:szCs w:val="24"/>
        </w:rPr>
      </w:pPr>
    </w:p>
    <w:p w14:paraId="3C86FEE3" w14:textId="77777777" w:rsidR="005908DB" w:rsidRDefault="005908DB" w:rsidP="00FF3658">
      <w:pPr>
        <w:spacing w:after="0" w:line="360" w:lineRule="auto"/>
        <w:jc w:val="center"/>
        <w:rPr>
          <w:rFonts w:ascii="Times New Roman" w:hAnsi="Times New Roman" w:cs="Times New Roman"/>
          <w:b/>
          <w:bCs/>
          <w:sz w:val="24"/>
          <w:szCs w:val="24"/>
        </w:rPr>
      </w:pPr>
    </w:p>
    <w:p w14:paraId="22880B26" w14:textId="77777777" w:rsidR="005908DB" w:rsidRDefault="005908DB" w:rsidP="00FF3658">
      <w:pPr>
        <w:spacing w:after="0" w:line="360" w:lineRule="auto"/>
        <w:jc w:val="center"/>
        <w:rPr>
          <w:rFonts w:ascii="Times New Roman" w:hAnsi="Times New Roman" w:cs="Times New Roman"/>
          <w:b/>
          <w:bCs/>
          <w:sz w:val="24"/>
          <w:szCs w:val="24"/>
        </w:rPr>
      </w:pPr>
    </w:p>
    <w:p w14:paraId="28E2CAB0" w14:textId="21ED2A9A" w:rsidR="008828D6" w:rsidRPr="00C0512B" w:rsidRDefault="00052D07" w:rsidP="00FF3658">
      <w:pPr>
        <w:spacing w:after="0" w:line="360" w:lineRule="auto"/>
        <w:jc w:val="center"/>
        <w:rPr>
          <w:rFonts w:ascii="Times New Roman" w:hAnsi="Times New Roman" w:cs="Times New Roman"/>
          <w:b/>
          <w:bCs/>
          <w:caps/>
          <w:sz w:val="24"/>
          <w:szCs w:val="24"/>
        </w:rPr>
      </w:pPr>
      <w:r w:rsidRPr="00C0512B">
        <w:rPr>
          <w:rFonts w:ascii="Times New Roman" w:hAnsi="Times New Roman" w:cs="Times New Roman"/>
          <w:b/>
          <w:bCs/>
          <w:caps/>
          <w:sz w:val="24"/>
          <w:szCs w:val="24"/>
        </w:rPr>
        <w:t>Piometra</w:t>
      </w:r>
      <w:r w:rsidR="00FF3658" w:rsidRPr="00C0512B">
        <w:rPr>
          <w:rFonts w:ascii="Times New Roman" w:hAnsi="Times New Roman" w:cs="Times New Roman"/>
          <w:b/>
          <w:bCs/>
          <w:i/>
          <w:caps/>
          <w:sz w:val="24"/>
          <w:szCs w:val="24"/>
        </w:rPr>
        <w:t xml:space="preserve"> </w:t>
      </w:r>
      <w:r w:rsidRPr="00C0512B">
        <w:rPr>
          <w:rFonts w:ascii="Times New Roman" w:hAnsi="Times New Roman" w:cs="Times New Roman"/>
          <w:b/>
          <w:bCs/>
          <w:caps/>
          <w:sz w:val="24"/>
          <w:szCs w:val="24"/>
        </w:rPr>
        <w:t>em cão: relato de caso</w:t>
      </w:r>
    </w:p>
    <w:p w14:paraId="78889AC2" w14:textId="0A4339FC" w:rsidR="00052D07" w:rsidRPr="005908DB" w:rsidRDefault="00052D07" w:rsidP="00FF3658">
      <w:pPr>
        <w:spacing w:after="0" w:line="360" w:lineRule="auto"/>
        <w:jc w:val="center"/>
        <w:rPr>
          <w:rFonts w:ascii="Times New Roman" w:hAnsi="Times New Roman" w:cs="Times New Roman"/>
          <w:sz w:val="24"/>
          <w:szCs w:val="24"/>
          <w:lang w:val="en-US"/>
        </w:rPr>
      </w:pPr>
      <w:r w:rsidRPr="005908DB">
        <w:rPr>
          <w:rFonts w:ascii="Times New Roman" w:hAnsi="Times New Roman" w:cs="Times New Roman"/>
          <w:sz w:val="24"/>
          <w:szCs w:val="24"/>
          <w:lang w:val="en-US"/>
        </w:rPr>
        <w:t>Pyometra in a dog: case report</w:t>
      </w:r>
    </w:p>
    <w:p w14:paraId="2F9F22BA" w14:textId="77777777" w:rsidR="00052D07" w:rsidRPr="005908DB" w:rsidRDefault="00052D07" w:rsidP="00FF3658">
      <w:pPr>
        <w:spacing w:after="0" w:line="360" w:lineRule="auto"/>
        <w:jc w:val="center"/>
        <w:rPr>
          <w:rFonts w:ascii="Times New Roman" w:hAnsi="Times New Roman" w:cs="Times New Roman"/>
          <w:sz w:val="24"/>
          <w:szCs w:val="24"/>
          <w:lang w:val="en-US"/>
        </w:rPr>
      </w:pPr>
    </w:p>
    <w:p w14:paraId="3A86EBAA" w14:textId="77777777" w:rsidR="009000D2" w:rsidRDefault="009000D2" w:rsidP="009000D2">
      <w:pPr>
        <w:spacing w:after="0" w:line="360" w:lineRule="auto"/>
        <w:rPr>
          <w:rFonts w:ascii="Times New Roman" w:hAnsi="Times New Roman"/>
          <w:sz w:val="24"/>
          <w:szCs w:val="24"/>
          <w:vertAlign w:val="superscript"/>
        </w:rPr>
      </w:pPr>
      <w:r w:rsidRPr="00CA24A9">
        <w:rPr>
          <w:rFonts w:ascii="Times New Roman" w:hAnsi="Times New Roman"/>
          <w:sz w:val="24"/>
          <w:szCs w:val="24"/>
        </w:rPr>
        <w:t>Julia Perinotto Picelli</w:t>
      </w:r>
      <w:r w:rsidRPr="00CA24A9">
        <w:rPr>
          <w:rFonts w:ascii="Times New Roman" w:hAnsi="Times New Roman"/>
          <w:sz w:val="24"/>
          <w:szCs w:val="24"/>
          <w:vertAlign w:val="superscript"/>
        </w:rPr>
        <w:t>1</w:t>
      </w:r>
      <w:r>
        <w:rPr>
          <w:rFonts w:ascii="Times New Roman" w:hAnsi="Times New Roman"/>
          <w:sz w:val="24"/>
          <w:szCs w:val="24"/>
        </w:rPr>
        <w:t xml:space="preserve">, </w:t>
      </w:r>
      <w:r w:rsidRPr="00CA24A9">
        <w:rPr>
          <w:rFonts w:ascii="Times New Roman" w:hAnsi="Times New Roman"/>
          <w:sz w:val="24"/>
          <w:szCs w:val="24"/>
        </w:rPr>
        <w:t>Trayse Graneli Soares</w:t>
      </w:r>
      <w:r>
        <w:rPr>
          <w:rFonts w:ascii="Times New Roman" w:hAnsi="Times New Roman"/>
          <w:sz w:val="24"/>
          <w:szCs w:val="24"/>
        </w:rPr>
        <w:t xml:space="preserve">, </w:t>
      </w:r>
      <w:r w:rsidRPr="00CA24A9">
        <w:rPr>
          <w:rFonts w:ascii="Times New Roman" w:hAnsi="Times New Roman"/>
          <w:sz w:val="24"/>
          <w:szCs w:val="24"/>
        </w:rPr>
        <w:t>Malu Mateus Santos Obata</w:t>
      </w:r>
      <w:r w:rsidRPr="00D17998">
        <w:rPr>
          <w:rFonts w:ascii="Times New Roman" w:hAnsi="Times New Roman"/>
          <w:sz w:val="24"/>
          <w:szCs w:val="24"/>
          <w:vertAlign w:val="superscript"/>
        </w:rPr>
        <w:t>2</w:t>
      </w:r>
      <w:r>
        <w:rPr>
          <w:rFonts w:ascii="Times New Roman" w:hAnsi="Times New Roman"/>
          <w:sz w:val="24"/>
          <w:szCs w:val="24"/>
        </w:rPr>
        <w:t xml:space="preserve">, </w:t>
      </w:r>
      <w:r w:rsidRPr="00CA24A9">
        <w:rPr>
          <w:rFonts w:ascii="Times New Roman" w:hAnsi="Times New Roman"/>
          <w:sz w:val="24"/>
          <w:szCs w:val="24"/>
        </w:rPr>
        <w:t>Marina Cazarini Madeira</w:t>
      </w:r>
      <w:r w:rsidRPr="00D17998">
        <w:rPr>
          <w:rFonts w:ascii="Times New Roman" w:hAnsi="Times New Roman"/>
          <w:sz w:val="24"/>
          <w:szCs w:val="24"/>
          <w:vertAlign w:val="superscript"/>
        </w:rPr>
        <w:t>2</w:t>
      </w:r>
    </w:p>
    <w:p w14:paraId="650BB4B1" w14:textId="77777777" w:rsidR="009000D2" w:rsidRDefault="009000D2" w:rsidP="009000D2">
      <w:pPr>
        <w:spacing w:after="0" w:line="360" w:lineRule="auto"/>
        <w:rPr>
          <w:rFonts w:ascii="Times New Roman" w:hAnsi="Times New Roman"/>
          <w:sz w:val="24"/>
          <w:szCs w:val="24"/>
          <w:vertAlign w:val="superscript"/>
        </w:rPr>
      </w:pPr>
    </w:p>
    <w:p w14:paraId="0D1FE5A3" w14:textId="217150FD" w:rsidR="009000D2" w:rsidRDefault="009000D2" w:rsidP="00A46F09">
      <w:pPr>
        <w:spacing w:after="0" w:line="360" w:lineRule="auto"/>
        <w:jc w:val="both"/>
        <w:rPr>
          <w:rFonts w:ascii="Times New Roman" w:hAnsi="Times New Roman"/>
          <w:sz w:val="24"/>
          <w:szCs w:val="24"/>
        </w:rPr>
      </w:pPr>
      <w:r>
        <w:rPr>
          <w:rFonts w:ascii="Times New Roman" w:hAnsi="Times New Roman"/>
          <w:sz w:val="24"/>
          <w:szCs w:val="24"/>
        </w:rPr>
        <w:t xml:space="preserve">1- Médica Veterinária autônoma, Uberaba-MG. </w:t>
      </w:r>
      <w:hyperlink r:id="rId7" w:history="1">
        <w:r w:rsidRPr="0072002B">
          <w:rPr>
            <w:rStyle w:val="Hyperlink"/>
            <w:rFonts w:ascii="Times New Roman" w:hAnsi="Times New Roman"/>
            <w:sz w:val="24"/>
            <w:szCs w:val="24"/>
          </w:rPr>
          <w:t>juppicelli@gmail.com</w:t>
        </w:r>
      </w:hyperlink>
      <w:r>
        <w:rPr>
          <w:rFonts w:ascii="Times New Roman" w:hAnsi="Times New Roman"/>
          <w:sz w:val="24"/>
          <w:szCs w:val="24"/>
        </w:rPr>
        <w:t xml:space="preserve">. </w:t>
      </w:r>
    </w:p>
    <w:p w14:paraId="1BB950F2" w14:textId="1329392F" w:rsidR="009000D2" w:rsidRPr="002B6D4F" w:rsidRDefault="009000D2" w:rsidP="00A46F09">
      <w:pPr>
        <w:spacing w:after="0" w:line="360" w:lineRule="auto"/>
        <w:jc w:val="both"/>
        <w:rPr>
          <w:rFonts w:ascii="Times New Roman" w:hAnsi="Times New Roman"/>
          <w:sz w:val="24"/>
          <w:szCs w:val="24"/>
        </w:rPr>
      </w:pPr>
      <w:r>
        <w:rPr>
          <w:rFonts w:ascii="Times New Roman" w:hAnsi="Times New Roman"/>
          <w:sz w:val="24"/>
          <w:szCs w:val="24"/>
        </w:rPr>
        <w:t xml:space="preserve">1- Médica Veterinária autônoma, Uberaba-MG. </w:t>
      </w:r>
      <w:hyperlink r:id="rId8" w:history="1">
        <w:r w:rsidRPr="0072002B">
          <w:rPr>
            <w:rStyle w:val="Hyperlink"/>
            <w:rFonts w:ascii="Times New Roman" w:hAnsi="Times New Roman"/>
            <w:sz w:val="24"/>
            <w:szCs w:val="24"/>
          </w:rPr>
          <w:t>traysegraneli@gmail.com</w:t>
        </w:r>
      </w:hyperlink>
      <w:r>
        <w:rPr>
          <w:rFonts w:ascii="Times New Roman" w:hAnsi="Times New Roman"/>
          <w:sz w:val="24"/>
          <w:szCs w:val="24"/>
        </w:rPr>
        <w:t xml:space="preserve">. </w:t>
      </w:r>
    </w:p>
    <w:p w14:paraId="2F630644" w14:textId="52A6F399" w:rsidR="009000D2" w:rsidRDefault="009000D2" w:rsidP="00A46F09">
      <w:pPr>
        <w:spacing w:after="0" w:line="360" w:lineRule="auto"/>
        <w:jc w:val="both"/>
        <w:rPr>
          <w:rFonts w:ascii="Times New Roman" w:hAnsi="Times New Roman"/>
          <w:sz w:val="24"/>
          <w:szCs w:val="24"/>
        </w:rPr>
      </w:pPr>
      <w:r w:rsidRPr="002B6D4F">
        <w:rPr>
          <w:rFonts w:ascii="Times New Roman" w:hAnsi="Times New Roman"/>
          <w:sz w:val="24"/>
          <w:szCs w:val="24"/>
        </w:rPr>
        <w:t xml:space="preserve">2- Professora de Medicina Veterinária, Centro Universitário de Talentos Humanos (UNIFACTHUS), </w:t>
      </w:r>
      <w:hyperlink r:id="rId9" w:history="1">
        <w:r w:rsidRPr="0072002B">
          <w:rPr>
            <w:rStyle w:val="Hyperlink"/>
            <w:rFonts w:ascii="Times New Roman" w:hAnsi="Times New Roman"/>
            <w:sz w:val="24"/>
            <w:szCs w:val="24"/>
          </w:rPr>
          <w:t>malu.santos@facthus.edu.br</w:t>
        </w:r>
      </w:hyperlink>
      <w:r>
        <w:rPr>
          <w:rFonts w:ascii="Times New Roman" w:hAnsi="Times New Roman"/>
          <w:sz w:val="24"/>
          <w:szCs w:val="24"/>
        </w:rPr>
        <w:t xml:space="preserve">.  Autora para correspondência. </w:t>
      </w:r>
    </w:p>
    <w:p w14:paraId="04F43AF2" w14:textId="77777777" w:rsidR="009000D2" w:rsidRDefault="009000D2" w:rsidP="00A46F09">
      <w:pPr>
        <w:spacing w:after="0" w:line="360" w:lineRule="auto"/>
        <w:jc w:val="both"/>
        <w:rPr>
          <w:rFonts w:ascii="Times New Roman" w:hAnsi="Times New Roman"/>
          <w:sz w:val="24"/>
          <w:szCs w:val="24"/>
        </w:rPr>
      </w:pPr>
      <w:r w:rsidRPr="002B6D4F">
        <w:rPr>
          <w:rFonts w:ascii="Times New Roman" w:hAnsi="Times New Roman"/>
          <w:sz w:val="24"/>
          <w:szCs w:val="24"/>
        </w:rPr>
        <w:t xml:space="preserve">2- Professora de Medicina Veterinária, Centro Universitário de Talentos Humanos (UNIFACTHUS), </w:t>
      </w:r>
      <w:hyperlink r:id="rId10" w:history="1">
        <w:r w:rsidRPr="0072002B">
          <w:rPr>
            <w:rStyle w:val="Hyperlink"/>
            <w:rFonts w:ascii="Times New Roman" w:hAnsi="Times New Roman"/>
            <w:sz w:val="24"/>
            <w:szCs w:val="24"/>
          </w:rPr>
          <w:t>marina.madeira@facthus.edu.br</w:t>
        </w:r>
      </w:hyperlink>
    </w:p>
    <w:p w14:paraId="258123A1" w14:textId="77777777" w:rsidR="00961FDF" w:rsidRDefault="00961FDF" w:rsidP="00FF3658">
      <w:pPr>
        <w:spacing w:after="0" w:line="360" w:lineRule="auto"/>
        <w:jc w:val="center"/>
        <w:rPr>
          <w:rFonts w:ascii="Times New Roman" w:hAnsi="Times New Roman" w:cs="Times New Roman"/>
          <w:sz w:val="24"/>
          <w:szCs w:val="24"/>
        </w:rPr>
      </w:pPr>
    </w:p>
    <w:p w14:paraId="609C7135" w14:textId="77777777" w:rsidR="00052D07" w:rsidRPr="00FF3658" w:rsidRDefault="00052D07" w:rsidP="00FF3658">
      <w:pPr>
        <w:spacing w:after="0" w:line="360" w:lineRule="auto"/>
        <w:jc w:val="center"/>
        <w:rPr>
          <w:rFonts w:ascii="Times New Roman" w:hAnsi="Times New Roman" w:cs="Times New Roman"/>
          <w:sz w:val="24"/>
          <w:szCs w:val="24"/>
        </w:rPr>
      </w:pPr>
    </w:p>
    <w:p w14:paraId="6DE63FB9" w14:textId="51C34A1C" w:rsidR="00DE5A04" w:rsidRDefault="00DE5A04" w:rsidP="00DE5A04">
      <w:pPr>
        <w:jc w:val="both"/>
        <w:rPr>
          <w:rFonts w:ascii="Times New Roman" w:hAnsi="Times New Roman" w:cs="Times New Roman"/>
          <w:sz w:val="24"/>
          <w:szCs w:val="24"/>
        </w:rPr>
      </w:pPr>
      <w:r w:rsidRPr="00DE5A04">
        <w:rPr>
          <w:rFonts w:ascii="Times New Roman" w:hAnsi="Times New Roman" w:cs="Times New Roman"/>
          <w:b/>
          <w:bCs/>
          <w:sz w:val="24"/>
          <w:szCs w:val="24"/>
        </w:rPr>
        <w:t>Resumo:</w:t>
      </w:r>
      <w:r w:rsidRPr="001D2F72">
        <w:rPr>
          <w:rFonts w:ascii="Times New Roman" w:hAnsi="Times New Roman" w:cs="Times New Roman"/>
          <w:sz w:val="24"/>
          <w:szCs w:val="24"/>
        </w:rPr>
        <w:t xml:space="preserve"> A piometra é uma afecção emergencial que afeta principalmente cadelas de meia-idade a idosas não esterilizadas durante o diestro. Caracteriza-se por uma inflamação crônica do endométrio com acúmulo de pus no útero. Este estudo teve como objetivo relatar um caso de piometra em uma cadela atendida </w:t>
      </w:r>
      <w:r w:rsidR="00F04A29">
        <w:rPr>
          <w:rFonts w:ascii="Times New Roman" w:hAnsi="Times New Roman" w:cs="Times New Roman"/>
          <w:sz w:val="24"/>
          <w:szCs w:val="24"/>
        </w:rPr>
        <w:t>em uma clínica particular do município de Uberaba</w:t>
      </w:r>
      <w:r w:rsidRPr="001D2F72">
        <w:rPr>
          <w:rFonts w:ascii="Times New Roman" w:hAnsi="Times New Roman" w:cs="Times New Roman"/>
          <w:sz w:val="24"/>
          <w:szCs w:val="24"/>
        </w:rPr>
        <w:t xml:space="preserve">, descrevendo os aspectos clínicos, laboratoriais, ultrassonográficos e cirúrgicos relevantes para o diagnóstico e tratamento da doença. A cadela apresentou sintomas como letargia, vômito, hiporexia e aumento da temperatura corporal. Os exames laboratoriais revelaram hiperproteinemia, leucocitose com desvio à esquerda regenerativo e aumento de creatinina. A ultrassonografia confirmou o diagnóstico de piometra com aumento acentuado dos cornos uterinos e conteúdo purulento. O tratamento indicado foi a ovariohisterectomia, realizada com sucesso. No pós-operatório, o animal apresentou melhora clínica significativa. No entanto, foram </w:t>
      </w:r>
      <w:r w:rsidRPr="001D2F72">
        <w:rPr>
          <w:rFonts w:ascii="Times New Roman" w:hAnsi="Times New Roman" w:cs="Times New Roman"/>
          <w:sz w:val="24"/>
          <w:szCs w:val="24"/>
        </w:rPr>
        <w:lastRenderedPageBreak/>
        <w:t>observadas complicações como anemia intensa, trombocitopenia e alterações nas concentrações de ureia e creatinina. Apesar das recorrentes pioras no quadro clínico após a cirurgia, o tratamento aplicado eventualmente levou à melhora do paciente. A piometra é uma condição comum em cadelas não esterilizadas, e a castração preventiva em idade jovem é recomendada para prevenir a ocorrência da doença e neoplasias mamárias. O relato deste caso fornece informações importantes sobre o diagnóstico e manejo dessa emergência clínica em cães.</w:t>
      </w:r>
    </w:p>
    <w:p w14:paraId="127A870C" w14:textId="77777777" w:rsidR="00DE5A04" w:rsidRDefault="00DE5A04" w:rsidP="00DE5A04">
      <w:pPr>
        <w:jc w:val="both"/>
        <w:rPr>
          <w:rFonts w:ascii="Times New Roman" w:hAnsi="Times New Roman" w:cs="Times New Roman"/>
          <w:sz w:val="24"/>
          <w:szCs w:val="24"/>
        </w:rPr>
      </w:pPr>
    </w:p>
    <w:p w14:paraId="46F9279D" w14:textId="592346E7" w:rsidR="00DE5A04" w:rsidRDefault="00DE5A04" w:rsidP="00DE5A04">
      <w:pPr>
        <w:jc w:val="both"/>
        <w:rPr>
          <w:rFonts w:ascii="Times New Roman" w:hAnsi="Times New Roman" w:cs="Times New Roman"/>
          <w:sz w:val="24"/>
          <w:szCs w:val="24"/>
        </w:rPr>
      </w:pPr>
      <w:r>
        <w:rPr>
          <w:rFonts w:ascii="Times New Roman" w:hAnsi="Times New Roman" w:cs="Times New Roman"/>
          <w:sz w:val="24"/>
          <w:szCs w:val="24"/>
        </w:rPr>
        <w:t xml:space="preserve">Palavras chave: Piometra, </w:t>
      </w:r>
      <w:r w:rsidR="00D10D68" w:rsidRPr="001D2F72">
        <w:rPr>
          <w:rFonts w:ascii="Times New Roman" w:hAnsi="Times New Roman" w:cs="Times New Roman"/>
          <w:sz w:val="24"/>
          <w:szCs w:val="24"/>
        </w:rPr>
        <w:t>ovariohisterectomia</w:t>
      </w:r>
      <w:r w:rsidR="00D10D68">
        <w:rPr>
          <w:rFonts w:ascii="Times New Roman" w:hAnsi="Times New Roman" w:cs="Times New Roman"/>
          <w:sz w:val="24"/>
          <w:szCs w:val="24"/>
        </w:rPr>
        <w:t>, cirurgia</w:t>
      </w:r>
      <w:r w:rsidR="004549A2">
        <w:rPr>
          <w:rFonts w:ascii="Times New Roman" w:hAnsi="Times New Roman" w:cs="Times New Roman"/>
          <w:sz w:val="24"/>
          <w:szCs w:val="24"/>
        </w:rPr>
        <w:t xml:space="preserve">. </w:t>
      </w:r>
    </w:p>
    <w:p w14:paraId="030C1303" w14:textId="77777777" w:rsidR="004549A2" w:rsidRDefault="004549A2" w:rsidP="00DE5A04">
      <w:pPr>
        <w:jc w:val="both"/>
        <w:rPr>
          <w:rFonts w:ascii="Times New Roman" w:hAnsi="Times New Roman" w:cs="Times New Roman"/>
          <w:sz w:val="24"/>
          <w:szCs w:val="24"/>
        </w:rPr>
      </w:pPr>
    </w:p>
    <w:p w14:paraId="456CDA6C" w14:textId="77777777" w:rsidR="004549A2" w:rsidRPr="005908DB" w:rsidRDefault="004549A2" w:rsidP="004549A2">
      <w:pPr>
        <w:jc w:val="both"/>
        <w:rPr>
          <w:rFonts w:ascii="Times New Roman" w:hAnsi="Times New Roman" w:cs="Times New Roman"/>
          <w:sz w:val="24"/>
          <w:szCs w:val="24"/>
          <w:lang w:val="en-US"/>
        </w:rPr>
      </w:pPr>
      <w:r w:rsidRPr="005908DB">
        <w:rPr>
          <w:rFonts w:ascii="Times New Roman" w:hAnsi="Times New Roman" w:cs="Times New Roman"/>
          <w:b/>
          <w:bCs/>
          <w:sz w:val="24"/>
          <w:szCs w:val="24"/>
          <w:lang w:val="en-US"/>
        </w:rPr>
        <w:t>Abstract:</w:t>
      </w:r>
      <w:r w:rsidRPr="005908DB">
        <w:rPr>
          <w:rFonts w:ascii="Times New Roman" w:hAnsi="Times New Roman" w:cs="Times New Roman"/>
          <w:sz w:val="24"/>
          <w:szCs w:val="24"/>
          <w:lang w:val="en-US"/>
        </w:rPr>
        <w:t xml:space="preserve"> Pyometra is an emergency condition that mainly affects middle-aged and elderly female dogs that are not spayed during diestrus. It is characterized by chronic inflammation of the endometrium with accumulation of pus in the uterus. This study aimed to report a case of pyometra in a female dog treated at a private clinic in the city of Uberaba, describing the clinical, laboratory, ultrasound and surgical aspects relevant to the diagnosis and treatment of the disease. The dog showed symptoms such as lethargy, vomiting, hyporexia and increased body temperature. Laboratory tests revealed hyperproteinemia, leukocytosis with a regenerative left shift, and increased creatinine. Ultrasonography confirmed the diagnosis of pyometra with marked enlargement of the uterine horns and purulent content. The indicated treatment was ovariohysterectomy, which was successfully performed. Postoperatively, the animal showed significant clinical improvement. However, complications such as severe anemia, thrombocytopenia and changes in urea and creatinine concentrations were observed. Despite recurrent worsening of the clinical picture after surgery, the applied treatment eventually led to the patient's improvement. Pyometra is a common condition in non-sterilized bitches, and preventive spaying at a young age is recommended to prevent the occurrence of the disease and mammary neoplasms. This case report provides important information about the diagnosis and management of this clinical emergency in dogs.</w:t>
      </w:r>
    </w:p>
    <w:p w14:paraId="7C044B54" w14:textId="77777777" w:rsidR="004549A2" w:rsidRPr="005908DB" w:rsidRDefault="004549A2" w:rsidP="004549A2">
      <w:pPr>
        <w:jc w:val="both"/>
        <w:rPr>
          <w:rFonts w:ascii="Times New Roman" w:hAnsi="Times New Roman" w:cs="Times New Roman"/>
          <w:sz w:val="24"/>
          <w:szCs w:val="24"/>
          <w:lang w:val="en-US"/>
        </w:rPr>
      </w:pPr>
    </w:p>
    <w:p w14:paraId="5E5B71EC" w14:textId="020429BF" w:rsidR="004549A2" w:rsidRPr="005908DB" w:rsidRDefault="004549A2" w:rsidP="004549A2">
      <w:pPr>
        <w:jc w:val="both"/>
        <w:rPr>
          <w:rFonts w:ascii="Times New Roman" w:hAnsi="Times New Roman" w:cs="Times New Roman"/>
          <w:sz w:val="24"/>
          <w:szCs w:val="24"/>
          <w:lang w:val="en-US"/>
        </w:rPr>
      </w:pPr>
      <w:r w:rsidRPr="005908DB">
        <w:rPr>
          <w:rFonts w:ascii="Times New Roman" w:hAnsi="Times New Roman" w:cs="Times New Roman"/>
          <w:sz w:val="24"/>
          <w:szCs w:val="24"/>
          <w:lang w:val="en-US"/>
        </w:rPr>
        <w:t>Key words: Pyometra, ovariohysterectomy, surgery.</w:t>
      </w:r>
    </w:p>
    <w:p w14:paraId="28E2CAB1" w14:textId="77777777" w:rsidR="00FF3658" w:rsidRPr="005908DB" w:rsidRDefault="00FF3658" w:rsidP="00FF3658">
      <w:pPr>
        <w:spacing w:after="0" w:line="360" w:lineRule="auto"/>
        <w:jc w:val="center"/>
        <w:rPr>
          <w:rFonts w:ascii="Times New Roman" w:hAnsi="Times New Roman" w:cs="Times New Roman"/>
          <w:sz w:val="24"/>
          <w:szCs w:val="24"/>
          <w:lang w:val="en-US"/>
        </w:rPr>
      </w:pPr>
    </w:p>
    <w:p w14:paraId="28E2CAB2" w14:textId="29A72743" w:rsidR="00FF3658" w:rsidRPr="00FF3658" w:rsidRDefault="00B701FE" w:rsidP="00B701F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FF3658">
        <w:rPr>
          <w:rFonts w:ascii="Times New Roman" w:hAnsi="Times New Roman" w:cs="Times New Roman"/>
          <w:b/>
          <w:sz w:val="24"/>
          <w:szCs w:val="24"/>
        </w:rPr>
        <w:t>Introdução</w:t>
      </w:r>
    </w:p>
    <w:p w14:paraId="28E2CAB3"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B4" w14:textId="77777777" w:rsidR="0047173E" w:rsidRDefault="00BF5F9D"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piometra</w:t>
      </w:r>
      <w:r w:rsidR="007F641A">
        <w:rPr>
          <w:rFonts w:ascii="Times New Roman" w:hAnsi="Times New Roman" w:cs="Times New Roman"/>
          <w:sz w:val="24"/>
          <w:szCs w:val="24"/>
        </w:rPr>
        <w:t xml:space="preserve"> é uma afecção de caráter emergencial</w:t>
      </w:r>
      <w:r>
        <w:rPr>
          <w:rFonts w:ascii="Times New Roman" w:hAnsi="Times New Roman" w:cs="Times New Roman"/>
          <w:sz w:val="24"/>
          <w:szCs w:val="24"/>
        </w:rPr>
        <w:t xml:space="preserve"> caracteriza</w:t>
      </w:r>
      <w:r w:rsidR="007F641A">
        <w:rPr>
          <w:rFonts w:ascii="Times New Roman" w:hAnsi="Times New Roman" w:cs="Times New Roman"/>
          <w:sz w:val="24"/>
          <w:szCs w:val="24"/>
        </w:rPr>
        <w:t>da</w:t>
      </w:r>
      <w:r>
        <w:rPr>
          <w:rFonts w:ascii="Times New Roman" w:hAnsi="Times New Roman" w:cs="Times New Roman"/>
          <w:sz w:val="24"/>
          <w:szCs w:val="24"/>
        </w:rPr>
        <w:t xml:space="preserve"> por uma inflamação crônica do endométrio com acúmulo purulento intraluminal, e está associada à colonização bacteriana do útero</w:t>
      </w:r>
      <w:r w:rsidR="0047173E">
        <w:rPr>
          <w:rFonts w:ascii="Times New Roman" w:hAnsi="Times New Roman" w:cs="Times New Roman"/>
          <w:sz w:val="24"/>
          <w:szCs w:val="24"/>
        </w:rPr>
        <w:t xml:space="preserve">.  </w:t>
      </w:r>
      <w:r>
        <w:rPr>
          <w:rFonts w:ascii="Times New Roman" w:hAnsi="Times New Roman" w:cs="Times New Roman"/>
          <w:sz w:val="24"/>
          <w:szCs w:val="24"/>
        </w:rPr>
        <w:t>Acomete usualmente cadelas de meia-idade a idosas não esterilizadas, durante o diestro</w:t>
      </w:r>
      <w:r w:rsidR="0047173E">
        <w:rPr>
          <w:rFonts w:ascii="Times New Roman" w:hAnsi="Times New Roman" w:cs="Times New Roman"/>
          <w:sz w:val="24"/>
          <w:szCs w:val="24"/>
        </w:rPr>
        <w:t xml:space="preserve">, tendo prevalência de 9 a 15,2% nestes animais </w:t>
      </w:r>
      <w:r w:rsidR="0047173E">
        <w:rPr>
          <w:rFonts w:ascii="Times New Roman" w:hAnsi="Times New Roman" w:cs="Times New Roman"/>
          <w:sz w:val="24"/>
          <w:szCs w:val="24"/>
        </w:rPr>
        <w:lastRenderedPageBreak/>
        <w:t xml:space="preserve">(HAGMAN, 2017; SANT’ANNA </w:t>
      </w:r>
      <w:r w:rsidR="0047173E">
        <w:rPr>
          <w:rFonts w:ascii="Times New Roman" w:hAnsi="Times New Roman" w:cs="Times New Roman"/>
          <w:i/>
          <w:sz w:val="24"/>
          <w:szCs w:val="24"/>
        </w:rPr>
        <w:t>et al</w:t>
      </w:r>
      <w:r w:rsidR="0047173E">
        <w:rPr>
          <w:rFonts w:ascii="Times New Roman" w:hAnsi="Times New Roman" w:cs="Times New Roman"/>
          <w:sz w:val="24"/>
          <w:szCs w:val="24"/>
        </w:rPr>
        <w:t xml:space="preserve">. 2014; TRAUTWEIN </w:t>
      </w:r>
      <w:r w:rsidR="0047173E">
        <w:rPr>
          <w:rFonts w:ascii="Times New Roman" w:hAnsi="Times New Roman" w:cs="Times New Roman"/>
          <w:i/>
          <w:sz w:val="24"/>
          <w:szCs w:val="24"/>
        </w:rPr>
        <w:t>et al</w:t>
      </w:r>
      <w:r w:rsidR="0047173E">
        <w:rPr>
          <w:rFonts w:ascii="Times New Roman" w:hAnsi="Times New Roman" w:cs="Times New Roman"/>
          <w:sz w:val="24"/>
          <w:szCs w:val="24"/>
        </w:rPr>
        <w:t>. 2017).</w:t>
      </w:r>
      <w:r>
        <w:rPr>
          <w:rFonts w:ascii="Times New Roman" w:hAnsi="Times New Roman" w:cs="Times New Roman"/>
          <w:sz w:val="24"/>
          <w:szCs w:val="24"/>
        </w:rPr>
        <w:t xml:space="preserve"> Esta afecção pode ou não estar acompanhada de</w:t>
      </w:r>
      <w:r w:rsidR="0047173E">
        <w:rPr>
          <w:rFonts w:ascii="Times New Roman" w:hAnsi="Times New Roman" w:cs="Times New Roman"/>
          <w:sz w:val="24"/>
          <w:szCs w:val="24"/>
        </w:rPr>
        <w:t xml:space="preserve"> inflamação sistêmica,</w:t>
      </w:r>
      <w:r>
        <w:rPr>
          <w:rFonts w:ascii="Times New Roman" w:hAnsi="Times New Roman" w:cs="Times New Roman"/>
          <w:sz w:val="24"/>
          <w:szCs w:val="24"/>
        </w:rPr>
        <w:t xml:space="preserve"> sepse</w:t>
      </w:r>
      <w:r w:rsidR="0047173E">
        <w:rPr>
          <w:rFonts w:ascii="Times New Roman" w:hAnsi="Times New Roman" w:cs="Times New Roman"/>
          <w:sz w:val="24"/>
          <w:szCs w:val="24"/>
        </w:rPr>
        <w:t xml:space="preserve"> e coagulação intravascular disseminada</w:t>
      </w:r>
      <w:r>
        <w:rPr>
          <w:rFonts w:ascii="Times New Roman" w:hAnsi="Times New Roman" w:cs="Times New Roman"/>
          <w:sz w:val="24"/>
          <w:szCs w:val="24"/>
        </w:rPr>
        <w:t>, e pode ou não ser precedida pela hiperplasia endometrial cística (HEC)</w:t>
      </w:r>
      <w:r w:rsidR="0047173E">
        <w:rPr>
          <w:rFonts w:ascii="Times New Roman" w:hAnsi="Times New Roman" w:cs="Times New Roman"/>
          <w:sz w:val="24"/>
          <w:szCs w:val="24"/>
        </w:rPr>
        <w:t xml:space="preserve"> (</w:t>
      </w:r>
      <w:r w:rsidR="007217E3">
        <w:rPr>
          <w:rFonts w:ascii="Times New Roman" w:hAnsi="Times New Roman" w:cs="Times New Roman"/>
          <w:sz w:val="24"/>
          <w:szCs w:val="24"/>
        </w:rPr>
        <w:t xml:space="preserve">DORSEY </w:t>
      </w:r>
      <w:r w:rsidR="007217E3">
        <w:rPr>
          <w:rFonts w:ascii="Times New Roman" w:hAnsi="Times New Roman" w:cs="Times New Roman"/>
          <w:i/>
          <w:sz w:val="24"/>
          <w:szCs w:val="24"/>
        </w:rPr>
        <w:t>et al</w:t>
      </w:r>
      <w:r w:rsidR="007217E3">
        <w:rPr>
          <w:rFonts w:ascii="Times New Roman" w:hAnsi="Times New Roman" w:cs="Times New Roman"/>
          <w:sz w:val="24"/>
          <w:szCs w:val="24"/>
        </w:rPr>
        <w:t xml:space="preserve">. 2017; TRAUTWEIN </w:t>
      </w:r>
      <w:r w:rsidR="007217E3">
        <w:rPr>
          <w:rFonts w:ascii="Times New Roman" w:hAnsi="Times New Roman" w:cs="Times New Roman"/>
          <w:i/>
          <w:sz w:val="24"/>
          <w:szCs w:val="24"/>
        </w:rPr>
        <w:t>et al</w:t>
      </w:r>
      <w:r w:rsidR="007217E3">
        <w:rPr>
          <w:rFonts w:ascii="Times New Roman" w:hAnsi="Times New Roman" w:cs="Times New Roman"/>
          <w:sz w:val="24"/>
          <w:szCs w:val="24"/>
        </w:rPr>
        <w:t>. 2018)</w:t>
      </w:r>
      <w:r>
        <w:rPr>
          <w:rFonts w:ascii="Times New Roman" w:hAnsi="Times New Roman" w:cs="Times New Roman"/>
          <w:sz w:val="24"/>
          <w:szCs w:val="24"/>
        </w:rPr>
        <w:t xml:space="preserve">. </w:t>
      </w:r>
      <w:r w:rsidR="00CD59A8">
        <w:rPr>
          <w:rFonts w:ascii="Times New Roman" w:hAnsi="Times New Roman" w:cs="Times New Roman"/>
          <w:sz w:val="24"/>
          <w:szCs w:val="24"/>
        </w:rPr>
        <w:t xml:space="preserve">A HEC é uma alteração no endométrio de cadelas e gatas que predispõe a formação de hidrometra, hemometra e piometra. Esta alteração ocorre quando </w:t>
      </w:r>
      <w:r w:rsidR="00A37998">
        <w:rPr>
          <w:rFonts w:ascii="Times New Roman" w:hAnsi="Times New Roman" w:cs="Times New Roman"/>
          <w:sz w:val="24"/>
          <w:szCs w:val="24"/>
        </w:rPr>
        <w:t>há exposição</w:t>
      </w:r>
      <w:r w:rsidR="00CD59A8">
        <w:rPr>
          <w:rFonts w:ascii="Times New Roman" w:hAnsi="Times New Roman" w:cs="Times New Roman"/>
          <w:sz w:val="24"/>
          <w:szCs w:val="24"/>
        </w:rPr>
        <w:t xml:space="preserve"> a altos níveis de estrógeno ou exposição prolongada à progesterona</w:t>
      </w:r>
      <w:r w:rsidR="00A37998">
        <w:rPr>
          <w:rFonts w:ascii="Times New Roman" w:hAnsi="Times New Roman" w:cs="Times New Roman"/>
          <w:sz w:val="24"/>
          <w:szCs w:val="24"/>
        </w:rPr>
        <w:t>, sejam</w:t>
      </w:r>
      <w:r w:rsidR="008A3042">
        <w:rPr>
          <w:rFonts w:ascii="Times New Roman" w:hAnsi="Times New Roman" w:cs="Times New Roman"/>
          <w:sz w:val="24"/>
          <w:szCs w:val="24"/>
        </w:rPr>
        <w:t xml:space="preserve"> estes hormônios</w:t>
      </w:r>
      <w:r w:rsidR="00A37998">
        <w:rPr>
          <w:rFonts w:ascii="Times New Roman" w:hAnsi="Times New Roman" w:cs="Times New Roman"/>
          <w:sz w:val="24"/>
          <w:szCs w:val="24"/>
        </w:rPr>
        <w:t xml:space="preserve"> endógenos ou exógenos</w:t>
      </w:r>
      <w:r w:rsidR="00711C5F">
        <w:rPr>
          <w:rFonts w:ascii="Times New Roman" w:hAnsi="Times New Roman" w:cs="Times New Roman"/>
          <w:sz w:val="24"/>
          <w:szCs w:val="24"/>
        </w:rPr>
        <w:t>, favorecendo infecções secundárias</w:t>
      </w:r>
      <w:r w:rsidR="00A37998">
        <w:rPr>
          <w:rFonts w:ascii="Times New Roman" w:hAnsi="Times New Roman" w:cs="Times New Roman"/>
          <w:sz w:val="24"/>
          <w:szCs w:val="24"/>
        </w:rPr>
        <w:t xml:space="preserve">. </w:t>
      </w:r>
      <w:r w:rsidR="00711C5F">
        <w:rPr>
          <w:rFonts w:ascii="Times New Roman" w:hAnsi="Times New Roman" w:cs="Times New Roman"/>
          <w:sz w:val="24"/>
          <w:szCs w:val="24"/>
        </w:rPr>
        <w:t>A partir daí, foi criado o conceito hiperplasia endometrial cística – piometra</w:t>
      </w:r>
      <w:r w:rsidR="000055E1">
        <w:rPr>
          <w:rFonts w:ascii="Times New Roman" w:hAnsi="Times New Roman" w:cs="Times New Roman"/>
          <w:sz w:val="24"/>
          <w:szCs w:val="24"/>
        </w:rPr>
        <w:t xml:space="preserve">, devido </w:t>
      </w:r>
      <w:r w:rsidR="00E70CE5">
        <w:rPr>
          <w:rFonts w:ascii="Times New Roman" w:hAnsi="Times New Roman" w:cs="Times New Roman"/>
          <w:sz w:val="24"/>
          <w:szCs w:val="24"/>
        </w:rPr>
        <w:t>à</w:t>
      </w:r>
      <w:r w:rsidR="000055E1">
        <w:rPr>
          <w:rFonts w:ascii="Times New Roman" w:hAnsi="Times New Roman" w:cs="Times New Roman"/>
          <w:sz w:val="24"/>
          <w:szCs w:val="24"/>
        </w:rPr>
        <w:t xml:space="preserve"> relação próxima entre as duas</w:t>
      </w:r>
      <w:r w:rsidR="00E70CE5">
        <w:rPr>
          <w:rFonts w:ascii="Times New Roman" w:hAnsi="Times New Roman" w:cs="Times New Roman"/>
          <w:sz w:val="24"/>
          <w:szCs w:val="24"/>
        </w:rPr>
        <w:t xml:space="preserve"> alterações</w:t>
      </w:r>
      <w:r w:rsidR="007217E3">
        <w:rPr>
          <w:rFonts w:ascii="Times New Roman" w:hAnsi="Times New Roman" w:cs="Times New Roman"/>
          <w:sz w:val="24"/>
          <w:szCs w:val="24"/>
        </w:rPr>
        <w:t xml:space="preserve"> (PEREIRA e SILVA, 2016; TRAUTWEIN </w:t>
      </w:r>
      <w:r w:rsidR="007217E3">
        <w:rPr>
          <w:rFonts w:ascii="Times New Roman" w:hAnsi="Times New Roman" w:cs="Times New Roman"/>
          <w:i/>
          <w:sz w:val="24"/>
          <w:szCs w:val="24"/>
        </w:rPr>
        <w:t>et al</w:t>
      </w:r>
      <w:r w:rsidR="007217E3">
        <w:rPr>
          <w:rFonts w:ascii="Times New Roman" w:hAnsi="Times New Roman" w:cs="Times New Roman"/>
          <w:sz w:val="24"/>
          <w:szCs w:val="24"/>
        </w:rPr>
        <w:t>. 2018)</w:t>
      </w:r>
      <w:r w:rsidR="0047173E">
        <w:rPr>
          <w:rFonts w:ascii="Times New Roman" w:hAnsi="Times New Roman" w:cs="Times New Roman"/>
          <w:sz w:val="24"/>
          <w:szCs w:val="24"/>
        </w:rPr>
        <w:t>.</w:t>
      </w:r>
      <w:r w:rsidR="00745B2C">
        <w:rPr>
          <w:rFonts w:ascii="Times New Roman" w:hAnsi="Times New Roman" w:cs="Times New Roman"/>
          <w:sz w:val="24"/>
          <w:szCs w:val="24"/>
        </w:rPr>
        <w:t xml:space="preserve"> </w:t>
      </w:r>
      <w:r w:rsidR="007217E3">
        <w:rPr>
          <w:rFonts w:ascii="Times New Roman" w:hAnsi="Times New Roman" w:cs="Times New Roman"/>
          <w:sz w:val="24"/>
          <w:szCs w:val="24"/>
        </w:rPr>
        <w:t xml:space="preserve">A </w:t>
      </w:r>
      <w:r w:rsidR="00745B2C">
        <w:rPr>
          <w:rFonts w:ascii="Times New Roman" w:hAnsi="Times New Roman" w:cs="Times New Roman"/>
          <w:sz w:val="24"/>
          <w:szCs w:val="24"/>
        </w:rPr>
        <w:t>piometra</w:t>
      </w:r>
      <w:r w:rsidR="007217E3">
        <w:rPr>
          <w:rFonts w:ascii="Times New Roman" w:hAnsi="Times New Roman" w:cs="Times New Roman"/>
          <w:sz w:val="24"/>
          <w:szCs w:val="24"/>
        </w:rPr>
        <w:t xml:space="preserve"> pode progredir de forma aguda ou gradual durante os ciclos estrais</w:t>
      </w:r>
      <w:r w:rsidR="00175BC9">
        <w:rPr>
          <w:rFonts w:ascii="Times New Roman" w:hAnsi="Times New Roman" w:cs="Times New Roman"/>
          <w:sz w:val="24"/>
          <w:szCs w:val="24"/>
        </w:rPr>
        <w:t>, e pode se apresentar em duas classificações: aberta e fechada, dependendo da condição da cérvix</w:t>
      </w:r>
      <w:r w:rsidR="007217E3">
        <w:rPr>
          <w:rFonts w:ascii="Times New Roman" w:hAnsi="Times New Roman" w:cs="Times New Roman"/>
          <w:sz w:val="24"/>
          <w:szCs w:val="24"/>
        </w:rPr>
        <w:t>. As manifestações clínicas observadas</w:t>
      </w:r>
      <w:r w:rsidR="00175BC9">
        <w:rPr>
          <w:rFonts w:ascii="Times New Roman" w:hAnsi="Times New Roman" w:cs="Times New Roman"/>
          <w:sz w:val="24"/>
          <w:szCs w:val="24"/>
        </w:rPr>
        <w:t xml:space="preserve"> na piometra de cérvix fechada tendem a ser mais graves, uma vez que não há drenagem do conteúdo purulento pela vulva (HAGMAN, 2017; TRAUTWEIN </w:t>
      </w:r>
      <w:r w:rsidR="00175BC9">
        <w:rPr>
          <w:rFonts w:ascii="Times New Roman" w:hAnsi="Times New Roman" w:cs="Times New Roman"/>
          <w:i/>
          <w:sz w:val="24"/>
          <w:szCs w:val="24"/>
        </w:rPr>
        <w:t>et al</w:t>
      </w:r>
      <w:r w:rsidR="00175BC9">
        <w:rPr>
          <w:rFonts w:ascii="Times New Roman" w:hAnsi="Times New Roman" w:cs="Times New Roman"/>
          <w:sz w:val="24"/>
          <w:szCs w:val="24"/>
        </w:rPr>
        <w:t xml:space="preserve">. 2018). Na piometra de </w:t>
      </w:r>
      <w:r w:rsidR="007E038A">
        <w:rPr>
          <w:rFonts w:ascii="Times New Roman" w:hAnsi="Times New Roman" w:cs="Times New Roman"/>
          <w:sz w:val="24"/>
          <w:szCs w:val="24"/>
        </w:rPr>
        <w:t>cérvix</w:t>
      </w:r>
      <w:r w:rsidR="00175BC9">
        <w:rPr>
          <w:rFonts w:ascii="Times New Roman" w:hAnsi="Times New Roman" w:cs="Times New Roman"/>
          <w:sz w:val="24"/>
          <w:szCs w:val="24"/>
        </w:rPr>
        <w:t xml:space="preserve"> aberta, há</w:t>
      </w:r>
      <w:r w:rsidR="007E038A">
        <w:rPr>
          <w:rFonts w:ascii="Times New Roman" w:hAnsi="Times New Roman" w:cs="Times New Roman"/>
          <w:sz w:val="24"/>
          <w:szCs w:val="24"/>
        </w:rPr>
        <w:t xml:space="preserve"> descarga vaginal malcheirosa e purulenta (BERTOTTI, 2017). De forma geral, </w:t>
      </w:r>
      <w:r w:rsidR="00340D7E">
        <w:rPr>
          <w:rFonts w:ascii="Times New Roman" w:hAnsi="Times New Roman" w:cs="Times New Roman"/>
          <w:sz w:val="24"/>
          <w:szCs w:val="24"/>
        </w:rPr>
        <w:t xml:space="preserve">as manifestações clínicas incluem tipicamente letargia, anorexia, </w:t>
      </w:r>
      <w:r w:rsidR="007F641A">
        <w:rPr>
          <w:rFonts w:ascii="Times New Roman" w:hAnsi="Times New Roman" w:cs="Times New Roman"/>
          <w:sz w:val="24"/>
          <w:szCs w:val="24"/>
        </w:rPr>
        <w:t xml:space="preserve">febre, </w:t>
      </w:r>
      <w:r w:rsidR="00340D7E">
        <w:rPr>
          <w:rFonts w:ascii="Times New Roman" w:hAnsi="Times New Roman" w:cs="Times New Roman"/>
          <w:sz w:val="24"/>
          <w:szCs w:val="24"/>
        </w:rPr>
        <w:t xml:space="preserve">depressão, </w:t>
      </w:r>
      <w:r w:rsidR="007F641A">
        <w:rPr>
          <w:rFonts w:ascii="Times New Roman" w:hAnsi="Times New Roman" w:cs="Times New Roman"/>
          <w:sz w:val="24"/>
          <w:szCs w:val="24"/>
        </w:rPr>
        <w:t xml:space="preserve">dor à palpação abdominal, aumento de volume uterino, </w:t>
      </w:r>
      <w:r w:rsidR="00340D7E">
        <w:rPr>
          <w:rFonts w:ascii="Times New Roman" w:hAnsi="Times New Roman" w:cs="Times New Roman"/>
          <w:sz w:val="24"/>
          <w:szCs w:val="24"/>
        </w:rPr>
        <w:t>poliúria, polidipsia e êmese, podendo evoluir para o choque (QIAN e HOU, 2017</w:t>
      </w:r>
      <w:r w:rsidR="007F641A">
        <w:rPr>
          <w:rFonts w:ascii="Times New Roman" w:hAnsi="Times New Roman" w:cs="Times New Roman"/>
          <w:sz w:val="24"/>
          <w:szCs w:val="24"/>
        </w:rPr>
        <w:t xml:space="preserve">; TRAUTWEIN </w:t>
      </w:r>
      <w:r w:rsidR="007F641A">
        <w:rPr>
          <w:rFonts w:ascii="Times New Roman" w:hAnsi="Times New Roman" w:cs="Times New Roman"/>
          <w:i/>
          <w:sz w:val="24"/>
          <w:szCs w:val="24"/>
        </w:rPr>
        <w:t>et al</w:t>
      </w:r>
      <w:r w:rsidR="007F641A">
        <w:rPr>
          <w:rFonts w:ascii="Times New Roman" w:hAnsi="Times New Roman" w:cs="Times New Roman"/>
          <w:sz w:val="24"/>
          <w:szCs w:val="24"/>
        </w:rPr>
        <w:t>. 2018</w:t>
      </w:r>
      <w:r w:rsidR="00340D7E">
        <w:rPr>
          <w:rFonts w:ascii="Times New Roman" w:hAnsi="Times New Roman" w:cs="Times New Roman"/>
          <w:sz w:val="24"/>
          <w:szCs w:val="24"/>
        </w:rPr>
        <w:t xml:space="preserve">). Apesar de disponível, o tratamento </w:t>
      </w:r>
      <w:r w:rsidR="00740673">
        <w:rPr>
          <w:rFonts w:ascii="Times New Roman" w:hAnsi="Times New Roman" w:cs="Times New Roman"/>
          <w:sz w:val="24"/>
          <w:szCs w:val="24"/>
        </w:rPr>
        <w:t>unicamente</w:t>
      </w:r>
      <w:r w:rsidR="00340D7E">
        <w:rPr>
          <w:rFonts w:ascii="Times New Roman" w:hAnsi="Times New Roman" w:cs="Times New Roman"/>
          <w:sz w:val="24"/>
          <w:szCs w:val="24"/>
        </w:rPr>
        <w:t xml:space="preserve"> clínico com antimicrobianos tem resultados insatisfatórios, sendo terapia mais adequada a ovariohisterectomia (OSH) (PEREIRA e SILVA, 2016).</w:t>
      </w:r>
    </w:p>
    <w:p w14:paraId="28E2CAB5" w14:textId="229C4488" w:rsidR="00340D7E" w:rsidRDefault="00340D7E"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estudo teve como objetivo relatar um caso de piometra em cadela atendida </w:t>
      </w:r>
      <w:r w:rsidR="00CE46EA">
        <w:rPr>
          <w:rFonts w:ascii="Times New Roman" w:hAnsi="Times New Roman" w:cs="Times New Roman"/>
          <w:sz w:val="24"/>
          <w:szCs w:val="24"/>
        </w:rPr>
        <w:t>em uma clínica particular no município de Uberaba</w:t>
      </w:r>
      <w:r w:rsidR="007F641A">
        <w:rPr>
          <w:rFonts w:ascii="Times New Roman" w:hAnsi="Times New Roman" w:cs="Times New Roman"/>
          <w:sz w:val="24"/>
          <w:szCs w:val="24"/>
        </w:rPr>
        <w:t>, abordando aspectos clínicos, laboratoriais, ultrassonográficos e cirúrgicos relevantes para o diagnóstico e tratamento da afecção.</w:t>
      </w:r>
    </w:p>
    <w:p w14:paraId="28E2CAB6" w14:textId="77777777" w:rsidR="007F641A" w:rsidRPr="00FF3658" w:rsidRDefault="007F641A" w:rsidP="00FF3658">
      <w:pPr>
        <w:spacing w:after="0" w:line="360" w:lineRule="auto"/>
        <w:ind w:firstLine="851"/>
        <w:jc w:val="both"/>
        <w:rPr>
          <w:rFonts w:ascii="Times New Roman" w:hAnsi="Times New Roman" w:cs="Times New Roman"/>
          <w:sz w:val="24"/>
          <w:szCs w:val="24"/>
        </w:rPr>
      </w:pPr>
    </w:p>
    <w:p w14:paraId="28E2CAB7"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B8" w14:textId="0109F676" w:rsidR="00FF3658" w:rsidRPr="00FF3658" w:rsidRDefault="00B701FE" w:rsidP="00B701F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F3658">
        <w:rPr>
          <w:rFonts w:ascii="Times New Roman" w:hAnsi="Times New Roman" w:cs="Times New Roman"/>
          <w:b/>
          <w:sz w:val="24"/>
          <w:szCs w:val="24"/>
        </w:rPr>
        <w:t>Relato de caso</w:t>
      </w:r>
    </w:p>
    <w:p w14:paraId="28E2CAB9"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BA" w14:textId="21840F7D" w:rsidR="00FF3658" w:rsidRDefault="00D708A4"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Deu entrada </w:t>
      </w:r>
      <w:r w:rsidR="00B701FE">
        <w:rPr>
          <w:rFonts w:ascii="Times New Roman" w:hAnsi="Times New Roman" w:cs="Times New Roman"/>
          <w:sz w:val="24"/>
          <w:szCs w:val="24"/>
        </w:rPr>
        <w:t xml:space="preserve">em uma clínica particular no município de Uberaba </w:t>
      </w:r>
      <w:r>
        <w:rPr>
          <w:rFonts w:ascii="Times New Roman" w:hAnsi="Times New Roman" w:cs="Times New Roman"/>
          <w:sz w:val="24"/>
          <w:szCs w:val="24"/>
        </w:rPr>
        <w:t>um cão, fêmea,</w:t>
      </w:r>
      <w:r w:rsidR="003B38F7">
        <w:rPr>
          <w:rFonts w:ascii="Times New Roman" w:hAnsi="Times New Roman" w:cs="Times New Roman"/>
          <w:sz w:val="24"/>
          <w:szCs w:val="24"/>
        </w:rPr>
        <w:t xml:space="preserve"> SRD,</w:t>
      </w:r>
      <w:r>
        <w:rPr>
          <w:rFonts w:ascii="Times New Roman" w:hAnsi="Times New Roman" w:cs="Times New Roman"/>
          <w:sz w:val="24"/>
          <w:szCs w:val="24"/>
        </w:rPr>
        <w:t xml:space="preserve"> de 6 anos de idade e massa corporal de 27,20 kg. O tutor relat</w:t>
      </w:r>
      <w:r w:rsidR="003B38F7">
        <w:rPr>
          <w:rFonts w:ascii="Times New Roman" w:hAnsi="Times New Roman" w:cs="Times New Roman"/>
          <w:sz w:val="24"/>
          <w:szCs w:val="24"/>
        </w:rPr>
        <w:t>ou</w:t>
      </w:r>
      <w:r>
        <w:rPr>
          <w:rFonts w:ascii="Times New Roman" w:hAnsi="Times New Roman" w:cs="Times New Roman"/>
          <w:sz w:val="24"/>
          <w:szCs w:val="24"/>
        </w:rPr>
        <w:t xml:space="preserve"> letargia e vômito há dois dias, acompanhados de hiporexia </w:t>
      </w:r>
      <w:r w:rsidR="00740673">
        <w:rPr>
          <w:rFonts w:ascii="Times New Roman" w:hAnsi="Times New Roman" w:cs="Times New Roman"/>
          <w:sz w:val="24"/>
          <w:szCs w:val="24"/>
        </w:rPr>
        <w:t>e</w:t>
      </w:r>
      <w:r>
        <w:rPr>
          <w:rFonts w:ascii="Times New Roman" w:hAnsi="Times New Roman" w:cs="Times New Roman"/>
          <w:sz w:val="24"/>
          <w:szCs w:val="24"/>
        </w:rPr>
        <w:t xml:space="preserve"> aumento de temperatura corporal. À avaliação física percebeu-se taquipneia, temperatura de 40,1ºC e aumento de volume à palpação uterina.</w:t>
      </w:r>
      <w:r w:rsidR="008878D5">
        <w:rPr>
          <w:rFonts w:ascii="Times New Roman" w:hAnsi="Times New Roman" w:cs="Times New Roman"/>
          <w:sz w:val="24"/>
          <w:szCs w:val="24"/>
        </w:rPr>
        <w:t xml:space="preserve"> Administrou-se dipirona e ondansetrona para correção da febre e êmese.</w:t>
      </w:r>
    </w:p>
    <w:p w14:paraId="28E2CABB" w14:textId="77777777" w:rsidR="00D708A4" w:rsidRDefault="00C974A6"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Às avaliações laboratoriais, observou-se hiperproteinemia (9,0 g/dL), leucocitose (55.000/mm</w:t>
      </w:r>
      <w:r w:rsidRPr="00C974A6">
        <w:rPr>
          <w:rFonts w:ascii="Times New Roman" w:hAnsi="Times New Roman" w:cs="Times New Roman"/>
          <w:sz w:val="24"/>
          <w:szCs w:val="24"/>
          <w:vertAlign w:val="superscript"/>
        </w:rPr>
        <w:t>3</w:t>
      </w:r>
      <w:r>
        <w:rPr>
          <w:rFonts w:ascii="Times New Roman" w:hAnsi="Times New Roman" w:cs="Times New Roman"/>
          <w:sz w:val="24"/>
          <w:szCs w:val="24"/>
        </w:rPr>
        <w:t>), aumento de bastonetes (1</w:t>
      </w:r>
      <w:r w:rsidR="004567A2">
        <w:rPr>
          <w:rFonts w:ascii="Times New Roman" w:hAnsi="Times New Roman" w:cs="Times New Roman"/>
          <w:sz w:val="24"/>
          <w:szCs w:val="24"/>
        </w:rPr>
        <w:t>.</w:t>
      </w:r>
      <w:r>
        <w:rPr>
          <w:rFonts w:ascii="Times New Roman" w:hAnsi="Times New Roman" w:cs="Times New Roman"/>
          <w:sz w:val="24"/>
          <w:szCs w:val="24"/>
        </w:rPr>
        <w:t>650/mm</w:t>
      </w:r>
      <w:r w:rsidRPr="00C974A6">
        <w:rPr>
          <w:rFonts w:ascii="Times New Roman" w:hAnsi="Times New Roman" w:cs="Times New Roman"/>
          <w:sz w:val="24"/>
          <w:szCs w:val="24"/>
          <w:vertAlign w:val="superscript"/>
        </w:rPr>
        <w:t>3</w:t>
      </w:r>
      <w:r>
        <w:rPr>
          <w:rFonts w:ascii="Times New Roman" w:hAnsi="Times New Roman" w:cs="Times New Roman"/>
          <w:sz w:val="24"/>
          <w:szCs w:val="24"/>
        </w:rPr>
        <w:t>) e segmentados (41.250/mm</w:t>
      </w:r>
      <w:r w:rsidRPr="00C974A6">
        <w:rPr>
          <w:rFonts w:ascii="Times New Roman" w:hAnsi="Times New Roman" w:cs="Times New Roman"/>
          <w:sz w:val="24"/>
          <w:szCs w:val="24"/>
          <w:vertAlign w:val="superscript"/>
        </w:rPr>
        <w:t>3</w:t>
      </w:r>
      <w:r>
        <w:rPr>
          <w:rFonts w:ascii="Times New Roman" w:hAnsi="Times New Roman" w:cs="Times New Roman"/>
          <w:sz w:val="24"/>
          <w:szCs w:val="24"/>
        </w:rPr>
        <w:t>), linfocitose</w:t>
      </w:r>
      <w:r w:rsidR="004567A2">
        <w:rPr>
          <w:rFonts w:ascii="Times New Roman" w:hAnsi="Times New Roman" w:cs="Times New Roman"/>
          <w:sz w:val="24"/>
          <w:szCs w:val="24"/>
        </w:rPr>
        <w:t xml:space="preserve"> (7.700/mm</w:t>
      </w:r>
      <w:r w:rsidR="004567A2" w:rsidRPr="00C974A6">
        <w:rPr>
          <w:rFonts w:ascii="Times New Roman" w:hAnsi="Times New Roman" w:cs="Times New Roman"/>
          <w:sz w:val="24"/>
          <w:szCs w:val="24"/>
          <w:vertAlign w:val="superscript"/>
        </w:rPr>
        <w:t>3</w:t>
      </w:r>
      <w:r w:rsidR="004567A2">
        <w:rPr>
          <w:rFonts w:ascii="Times New Roman" w:hAnsi="Times New Roman" w:cs="Times New Roman"/>
          <w:sz w:val="24"/>
          <w:szCs w:val="24"/>
        </w:rPr>
        <w:t>)</w:t>
      </w:r>
      <w:r>
        <w:rPr>
          <w:rFonts w:ascii="Times New Roman" w:hAnsi="Times New Roman" w:cs="Times New Roman"/>
          <w:sz w:val="24"/>
          <w:szCs w:val="24"/>
        </w:rPr>
        <w:t>, monocitose</w:t>
      </w:r>
      <w:r w:rsidR="004567A2">
        <w:rPr>
          <w:rFonts w:ascii="Times New Roman" w:hAnsi="Times New Roman" w:cs="Times New Roman"/>
          <w:sz w:val="24"/>
          <w:szCs w:val="24"/>
        </w:rPr>
        <w:t xml:space="preserve"> (3.300/mm</w:t>
      </w:r>
      <w:r w:rsidR="004567A2" w:rsidRPr="00C974A6">
        <w:rPr>
          <w:rFonts w:ascii="Times New Roman" w:hAnsi="Times New Roman" w:cs="Times New Roman"/>
          <w:sz w:val="24"/>
          <w:szCs w:val="24"/>
          <w:vertAlign w:val="superscript"/>
        </w:rPr>
        <w:t>3</w:t>
      </w:r>
      <w:r w:rsidR="004567A2">
        <w:rPr>
          <w:rFonts w:ascii="Times New Roman" w:hAnsi="Times New Roman" w:cs="Times New Roman"/>
          <w:sz w:val="24"/>
          <w:szCs w:val="24"/>
        </w:rPr>
        <w:t>)</w:t>
      </w:r>
      <w:r>
        <w:rPr>
          <w:rFonts w:ascii="Times New Roman" w:hAnsi="Times New Roman" w:cs="Times New Roman"/>
          <w:sz w:val="24"/>
          <w:szCs w:val="24"/>
        </w:rPr>
        <w:t xml:space="preserve"> e aumento de </w:t>
      </w:r>
      <w:r w:rsidR="00E36F7A">
        <w:rPr>
          <w:rFonts w:ascii="Times New Roman" w:hAnsi="Times New Roman" w:cs="Times New Roman"/>
          <w:sz w:val="24"/>
          <w:szCs w:val="24"/>
        </w:rPr>
        <w:t>creatinina</w:t>
      </w:r>
      <w:r>
        <w:rPr>
          <w:rFonts w:ascii="Times New Roman" w:hAnsi="Times New Roman" w:cs="Times New Roman"/>
          <w:sz w:val="24"/>
          <w:szCs w:val="24"/>
        </w:rPr>
        <w:t xml:space="preserve"> (1,74 mg/dL). </w:t>
      </w:r>
      <w:r w:rsidR="00D708A4">
        <w:rPr>
          <w:rFonts w:ascii="Times New Roman" w:hAnsi="Times New Roman" w:cs="Times New Roman"/>
          <w:sz w:val="24"/>
          <w:szCs w:val="24"/>
        </w:rPr>
        <w:t>Foi solicitada a ultrassonografia, na qual foi observado aumento acentuado das dimensões dos corn</w:t>
      </w:r>
      <w:r w:rsidR="008878D5">
        <w:rPr>
          <w:rFonts w:ascii="Times New Roman" w:hAnsi="Times New Roman" w:cs="Times New Roman"/>
          <w:sz w:val="24"/>
          <w:szCs w:val="24"/>
        </w:rPr>
        <w:t>os uterinos, que estavam repleto</w:t>
      </w:r>
      <w:r w:rsidR="00D708A4">
        <w:rPr>
          <w:rFonts w:ascii="Times New Roman" w:hAnsi="Times New Roman" w:cs="Times New Roman"/>
          <w:sz w:val="24"/>
          <w:szCs w:val="24"/>
        </w:rPr>
        <w:t>s de conteúdo hipoecogênico e com paredes espessadas. As alças intestinais estavam deslocadas dorsocranialmente</w:t>
      </w:r>
      <w:r w:rsidR="008878D5">
        <w:rPr>
          <w:rFonts w:ascii="Times New Roman" w:hAnsi="Times New Roman" w:cs="Times New Roman"/>
          <w:sz w:val="24"/>
          <w:szCs w:val="24"/>
        </w:rPr>
        <w:t>,</w:t>
      </w:r>
      <w:r w:rsidR="00D708A4">
        <w:rPr>
          <w:rFonts w:ascii="Times New Roman" w:hAnsi="Times New Roman" w:cs="Times New Roman"/>
          <w:sz w:val="24"/>
          <w:szCs w:val="24"/>
        </w:rPr>
        <w:t xml:space="preserve"> e nos rins observava-se reforço acústico posterior causado pelos cornos uterinos.</w:t>
      </w:r>
      <w:r w:rsidR="008878D5">
        <w:rPr>
          <w:rFonts w:ascii="Times New Roman" w:hAnsi="Times New Roman" w:cs="Times New Roman"/>
          <w:sz w:val="24"/>
          <w:szCs w:val="24"/>
        </w:rPr>
        <w:t xml:space="preserve"> Confirmou-se o diagnóstico de piometra.</w:t>
      </w:r>
    </w:p>
    <w:p w14:paraId="28E2CABC" w14:textId="77777777" w:rsidR="004C0BDE" w:rsidRDefault="008878D5" w:rsidP="004C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Indicou-se a OSH como método terapêutico, que foi efetuada no dia conseguinte.</w:t>
      </w:r>
      <w:r w:rsidR="004C0BDE">
        <w:rPr>
          <w:rFonts w:ascii="Times New Roman" w:hAnsi="Times New Roman" w:cs="Times New Roman"/>
          <w:sz w:val="24"/>
          <w:szCs w:val="24"/>
        </w:rPr>
        <w:t xml:space="preserve"> Para tal, realizou-se tricotomia ampla da região </w:t>
      </w:r>
      <w:r w:rsidR="004C0BDE" w:rsidRPr="007D3828">
        <w:rPr>
          <w:rFonts w:ascii="Times New Roman" w:hAnsi="Times New Roman" w:cs="Times New Roman"/>
          <w:sz w:val="24"/>
          <w:szCs w:val="24"/>
        </w:rPr>
        <w:t xml:space="preserve">abdominal e higienização asséptica do local cirúrgico. Foi realizada a medicação pré-anestésica com </w:t>
      </w:r>
      <w:r w:rsidR="004C0BDE" w:rsidRPr="007D3828">
        <w:rPr>
          <w:rFonts w:ascii="Times New Roman" w:hAnsi="Times New Roman" w:cs="Times New Roman"/>
          <w:sz w:val="24"/>
          <w:szCs w:val="24"/>
          <w:shd w:val="clear" w:color="auto" w:fill="FFFFFF"/>
        </w:rPr>
        <w:t>metadona (0,3 mg/kg, IM</w:t>
      </w:r>
      <w:r w:rsidR="004C0BDE">
        <w:rPr>
          <w:rFonts w:ascii="Times New Roman" w:hAnsi="Times New Roman" w:cs="Times New Roman"/>
          <w:sz w:val="24"/>
          <w:szCs w:val="24"/>
          <w:shd w:val="clear" w:color="auto" w:fill="FFFFFF"/>
        </w:rPr>
        <w:t>). No bloco cirúrgico, realizou-se a indução com propofol (5 m</w:t>
      </w:r>
      <w:r w:rsidR="004C0BDE" w:rsidRPr="007D3828">
        <w:rPr>
          <w:rFonts w:ascii="Times New Roman" w:hAnsi="Times New Roman" w:cs="Times New Roman"/>
          <w:sz w:val="24"/>
          <w:szCs w:val="24"/>
          <w:shd w:val="clear" w:color="auto" w:fill="FFFFFF"/>
        </w:rPr>
        <w:t>g/kg</w:t>
      </w:r>
      <w:r w:rsidR="004C0BDE">
        <w:rPr>
          <w:rFonts w:ascii="Times New Roman" w:hAnsi="Times New Roman" w:cs="Times New Roman"/>
          <w:sz w:val="24"/>
          <w:szCs w:val="24"/>
          <w:shd w:val="clear" w:color="auto" w:fill="FFFFFF"/>
        </w:rPr>
        <w:t>, IV) e midazolam (0,3 m</w:t>
      </w:r>
      <w:r w:rsidR="004C0BDE" w:rsidRPr="007D3828">
        <w:rPr>
          <w:rFonts w:ascii="Times New Roman" w:hAnsi="Times New Roman" w:cs="Times New Roman"/>
          <w:sz w:val="24"/>
          <w:szCs w:val="24"/>
          <w:shd w:val="clear" w:color="auto" w:fill="FFFFFF"/>
        </w:rPr>
        <w:t>g/kg</w:t>
      </w:r>
      <w:r w:rsidR="004C0BDE">
        <w:rPr>
          <w:rFonts w:ascii="Times New Roman" w:hAnsi="Times New Roman" w:cs="Times New Roman"/>
          <w:sz w:val="24"/>
          <w:szCs w:val="24"/>
          <w:shd w:val="clear" w:color="auto" w:fill="FFFFFF"/>
        </w:rPr>
        <w:t>, IV), e manutenção com isofurano diluído em 100% de oxigênio.</w:t>
      </w:r>
    </w:p>
    <w:p w14:paraId="28E2CAC0" w14:textId="552DD74A" w:rsidR="00EC29FC" w:rsidRDefault="004C0BDE" w:rsidP="00B227BD">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Incisou-se </w:t>
      </w:r>
      <w:r w:rsidR="00FF0C13">
        <w:rPr>
          <w:rFonts w:ascii="Times New Roman" w:hAnsi="Times New Roman" w:cs="Times New Roman"/>
          <w:sz w:val="24"/>
          <w:szCs w:val="24"/>
          <w:shd w:val="clear" w:color="auto" w:fill="FFFFFF"/>
        </w:rPr>
        <w:t>a pele na linha média ventral, f</w:t>
      </w:r>
      <w:r>
        <w:rPr>
          <w:rFonts w:ascii="Times New Roman" w:hAnsi="Times New Roman" w:cs="Times New Roman"/>
          <w:sz w:val="24"/>
          <w:szCs w:val="24"/>
          <w:shd w:val="clear" w:color="auto" w:fill="FFFFFF"/>
        </w:rPr>
        <w:t>ez-se a divulsão do subcutâneo e a incisão da linha alba, permitindo acesso à cavidade abdominal. O útero foi localizado e tracionado cuidadosamente para fora da cavidade.</w:t>
      </w:r>
      <w:r w:rsidR="00F6247C">
        <w:rPr>
          <w:rFonts w:ascii="Times New Roman" w:hAnsi="Times New Roman" w:cs="Times New Roman"/>
          <w:sz w:val="24"/>
          <w:szCs w:val="24"/>
          <w:shd w:val="clear" w:color="auto" w:fill="FFFFFF"/>
        </w:rPr>
        <w:t xml:space="preserve"> Os cornos tinham aproximadamente 5 cm de largura, e havia líquido livre na cavidade abdominal. Os ovários foram localizados e, feita a ligadura com nylon 0, seccionados. Expôs-se a cérvix, na qual foi feita transfixação bilateral com nylon 0 e secção. Lavou-se a cavidade abdominal com solução de Ringer Lactato aquecida.</w:t>
      </w:r>
    </w:p>
    <w:p w14:paraId="28E2CAC1" w14:textId="77777777" w:rsidR="00F6247C" w:rsidRDefault="00F6247C" w:rsidP="004C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miorrafia foi feita com nylon 0 em padrão sultan. A sutura de subcutâneo foi feita com caprofyl 2-0 em padrão zigue-zague, seguida da dermorrafia em padrão wolf com fio de nylon 3-0. No pós-operatório imediato, foi solicitado pelo pessoal da Clínica de Pequenos Animais que não fossem administrados o antimicrobiano e anti-inflamatório.</w:t>
      </w:r>
    </w:p>
    <w:p w14:paraId="28E2CAC2" w14:textId="77777777" w:rsidR="004567A2" w:rsidRDefault="004567A2" w:rsidP="004C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Prescreveu-se omeprazol 40 mg (1 comprimido SID, durante 10 dias, 30 minutos antes das demais medicações), amoxicilina com clavulanato 500 mg (1 comprimido BID, por 10 dias), dipirona 500mg (1 comprimido TID, por 5 dias) e Hemolitan Gold (3 ml TID, por 15 dias).</w:t>
      </w:r>
    </w:p>
    <w:p w14:paraId="28E2CAC3" w14:textId="77777777" w:rsidR="004567A2" w:rsidRDefault="004567A2" w:rsidP="004C0B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O hemograma foi repetido dois dias após a cirurgia, observando-se anemia intensa, com valores de hemácia</w:t>
      </w:r>
      <w:r w:rsidR="007415AB">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007415AB">
        <w:rPr>
          <w:rFonts w:ascii="Times New Roman" w:hAnsi="Times New Roman" w:cs="Times New Roman"/>
          <w:sz w:val="24"/>
          <w:szCs w:val="24"/>
          <w:shd w:val="clear" w:color="auto" w:fill="FFFFFF"/>
        </w:rPr>
        <w:t>(2,32 milhões</w:t>
      </w:r>
      <w:r w:rsidR="007415AB">
        <w:rPr>
          <w:rFonts w:ascii="Times New Roman" w:hAnsi="Times New Roman" w:cs="Times New Roman"/>
          <w:sz w:val="24"/>
          <w:szCs w:val="24"/>
        </w:rPr>
        <w:t>/mm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 hemoglobina (5,3 g%) e hematócrito (15,6%) significativamente reduzidos, sendo que os valores de VCM (67,24 fl) e CHCM (33,97%) permaneceram dentro dos padrões hematimétricos</w:t>
      </w:r>
      <w:r w:rsidR="00E36F7A">
        <w:rPr>
          <w:rFonts w:ascii="Times New Roman" w:hAnsi="Times New Roman" w:cs="Times New Roman"/>
          <w:sz w:val="24"/>
          <w:szCs w:val="24"/>
        </w:rPr>
        <w:t>, e o de proteínas totais, reduzido (5,2 g/dL)</w:t>
      </w:r>
      <w:r w:rsidR="007415AB">
        <w:rPr>
          <w:rFonts w:ascii="Times New Roman" w:hAnsi="Times New Roman" w:cs="Times New Roman"/>
          <w:sz w:val="24"/>
          <w:szCs w:val="24"/>
        </w:rPr>
        <w:t>. A leucocitose (77.600/mm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 tornou-se mais intensa, com aumento de bastonetes (1.552/mm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 e segmentados (65.960/mm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w:t>
      </w:r>
      <w:r w:rsidR="00FF0C13">
        <w:rPr>
          <w:rFonts w:ascii="Times New Roman" w:hAnsi="Times New Roman" w:cs="Times New Roman"/>
          <w:sz w:val="24"/>
          <w:szCs w:val="24"/>
        </w:rPr>
        <w:t xml:space="preserve"> além de</w:t>
      </w:r>
      <w:r w:rsidR="007415AB">
        <w:rPr>
          <w:rFonts w:ascii="Times New Roman" w:hAnsi="Times New Roman" w:cs="Times New Roman"/>
          <w:sz w:val="24"/>
          <w:szCs w:val="24"/>
        </w:rPr>
        <w:t xml:space="preserve"> linfocitose </w:t>
      </w:r>
      <w:r w:rsidR="007415AB">
        <w:rPr>
          <w:rFonts w:ascii="Times New Roman" w:hAnsi="Times New Roman" w:cs="Times New Roman"/>
          <w:sz w:val="24"/>
          <w:szCs w:val="24"/>
        </w:rPr>
        <w:lastRenderedPageBreak/>
        <w:t>(6.984/mm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 e monocitose (3.104/mm</w:t>
      </w:r>
      <w:r w:rsidR="007415AB" w:rsidRPr="00C974A6">
        <w:rPr>
          <w:rFonts w:ascii="Times New Roman" w:hAnsi="Times New Roman" w:cs="Times New Roman"/>
          <w:sz w:val="24"/>
          <w:szCs w:val="24"/>
          <w:vertAlign w:val="superscript"/>
        </w:rPr>
        <w:t>3</w:t>
      </w:r>
      <w:r w:rsidR="007415AB">
        <w:rPr>
          <w:rFonts w:ascii="Times New Roman" w:hAnsi="Times New Roman" w:cs="Times New Roman"/>
          <w:sz w:val="24"/>
          <w:szCs w:val="24"/>
        </w:rPr>
        <w:t>). Foi observada moderada anisocitose e policromasia</w:t>
      </w:r>
      <w:r w:rsidR="003D3C04">
        <w:rPr>
          <w:rFonts w:ascii="Times New Roman" w:hAnsi="Times New Roman" w:cs="Times New Roman"/>
          <w:sz w:val="24"/>
          <w:szCs w:val="24"/>
        </w:rPr>
        <w:t xml:space="preserve"> eritrocitária</w:t>
      </w:r>
      <w:r w:rsidR="007415AB">
        <w:rPr>
          <w:rFonts w:ascii="Times New Roman" w:hAnsi="Times New Roman" w:cs="Times New Roman"/>
          <w:sz w:val="24"/>
          <w:szCs w:val="24"/>
        </w:rPr>
        <w:t>.</w:t>
      </w:r>
      <w:r w:rsidR="003D3C04">
        <w:rPr>
          <w:rFonts w:ascii="Times New Roman" w:hAnsi="Times New Roman" w:cs="Times New Roman"/>
          <w:sz w:val="24"/>
          <w:szCs w:val="24"/>
        </w:rPr>
        <w:t xml:space="preserve"> Re</w:t>
      </w:r>
      <w:r w:rsidR="007415AB">
        <w:rPr>
          <w:rFonts w:ascii="Times New Roman" w:hAnsi="Times New Roman" w:cs="Times New Roman"/>
          <w:sz w:val="24"/>
          <w:szCs w:val="24"/>
        </w:rPr>
        <w:t>a</w:t>
      </w:r>
      <w:r w:rsidR="003D3C04">
        <w:rPr>
          <w:rFonts w:ascii="Times New Roman" w:hAnsi="Times New Roman" w:cs="Times New Roman"/>
          <w:sz w:val="24"/>
          <w:szCs w:val="24"/>
        </w:rPr>
        <w:t>lizou-se</w:t>
      </w:r>
      <w:r w:rsidR="007415AB">
        <w:rPr>
          <w:rFonts w:ascii="Times New Roman" w:hAnsi="Times New Roman" w:cs="Times New Roman"/>
          <w:sz w:val="24"/>
          <w:szCs w:val="24"/>
        </w:rPr>
        <w:t xml:space="preserve"> transfusão sanguínea.</w:t>
      </w:r>
    </w:p>
    <w:p w14:paraId="28E2CAC4" w14:textId="77777777" w:rsidR="007415AB" w:rsidRDefault="007415AB" w:rsidP="004C0B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Repetiu-se o hemograma no dia seguinte, notando-se melhora significativa</w:t>
      </w:r>
      <w:r w:rsidR="00E36F7A">
        <w:rPr>
          <w:rFonts w:ascii="Times New Roman" w:hAnsi="Times New Roman" w:cs="Times New Roman"/>
          <w:sz w:val="24"/>
          <w:szCs w:val="24"/>
        </w:rPr>
        <w:t xml:space="preserve"> nos valores de </w:t>
      </w:r>
      <w:r w:rsidR="00E36F7A">
        <w:rPr>
          <w:rFonts w:ascii="Times New Roman" w:hAnsi="Times New Roman" w:cs="Times New Roman"/>
          <w:sz w:val="24"/>
          <w:szCs w:val="24"/>
          <w:shd w:val="clear" w:color="auto" w:fill="FFFFFF"/>
        </w:rPr>
        <w:t>hemácias (7,5 milhões</w:t>
      </w:r>
      <w:r w:rsidR="00E36F7A">
        <w:rPr>
          <w:rFonts w:ascii="Times New Roman" w:hAnsi="Times New Roman" w:cs="Times New Roman"/>
          <w:sz w:val="24"/>
          <w:szCs w:val="24"/>
        </w:rPr>
        <w:t>/mm</w:t>
      </w:r>
      <w:r w:rsidR="00E36F7A" w:rsidRPr="00C974A6">
        <w:rPr>
          <w:rFonts w:ascii="Times New Roman" w:hAnsi="Times New Roman" w:cs="Times New Roman"/>
          <w:sz w:val="24"/>
          <w:szCs w:val="24"/>
          <w:vertAlign w:val="superscript"/>
        </w:rPr>
        <w:t>3</w:t>
      </w:r>
      <w:r w:rsidR="00E36F7A">
        <w:rPr>
          <w:rFonts w:ascii="Times New Roman" w:hAnsi="Times New Roman" w:cs="Times New Roman"/>
          <w:sz w:val="24"/>
          <w:szCs w:val="24"/>
        </w:rPr>
        <w:t>), hemoglobina (16,3 g%) e hematócrito (51,1%). A proteína plasmática voltou a ficar aumentada (9,2 g/dL) e viu-se metarrubrícitos (1/100 leucócitos). Os leucócitos totais (9.700/mm</w:t>
      </w:r>
      <w:r w:rsidR="00E36F7A" w:rsidRPr="00C974A6">
        <w:rPr>
          <w:rFonts w:ascii="Times New Roman" w:hAnsi="Times New Roman" w:cs="Times New Roman"/>
          <w:sz w:val="24"/>
          <w:szCs w:val="24"/>
          <w:vertAlign w:val="superscript"/>
        </w:rPr>
        <w:t>3</w:t>
      </w:r>
      <w:r w:rsidR="00E36F7A">
        <w:rPr>
          <w:rFonts w:ascii="Times New Roman" w:hAnsi="Times New Roman" w:cs="Times New Roman"/>
          <w:sz w:val="24"/>
          <w:szCs w:val="24"/>
        </w:rPr>
        <w:t>) reduziram aos padrões de normalidade, com discreta linfocitose (5.723/mm</w:t>
      </w:r>
      <w:r w:rsidR="00E36F7A" w:rsidRPr="00C974A6">
        <w:rPr>
          <w:rFonts w:ascii="Times New Roman" w:hAnsi="Times New Roman" w:cs="Times New Roman"/>
          <w:sz w:val="24"/>
          <w:szCs w:val="24"/>
          <w:vertAlign w:val="superscript"/>
        </w:rPr>
        <w:t>3</w:t>
      </w:r>
      <w:r w:rsidR="00E36F7A">
        <w:rPr>
          <w:rFonts w:ascii="Times New Roman" w:hAnsi="Times New Roman" w:cs="Times New Roman"/>
          <w:sz w:val="24"/>
          <w:szCs w:val="24"/>
        </w:rPr>
        <w:t>).</w:t>
      </w:r>
      <w:r w:rsidR="003D3C04">
        <w:rPr>
          <w:rFonts w:ascii="Times New Roman" w:hAnsi="Times New Roman" w:cs="Times New Roman"/>
          <w:sz w:val="24"/>
          <w:szCs w:val="24"/>
        </w:rPr>
        <w:t xml:space="preserve"> Contudo, os valores de ureia (84 mg/dL) estavam aumentados, tendo a creatinina (1,4 mg/dL) voltado à normalidade.</w:t>
      </w:r>
    </w:p>
    <w:p w14:paraId="28E2CAC5" w14:textId="77777777" w:rsidR="00E36F7A" w:rsidRDefault="00E36F7A" w:rsidP="004C0B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dia seguinte</w:t>
      </w:r>
      <w:r w:rsidR="003D3C04">
        <w:rPr>
          <w:rFonts w:ascii="Times New Roman" w:hAnsi="Times New Roman" w:cs="Times New Roman"/>
          <w:sz w:val="24"/>
          <w:szCs w:val="24"/>
        </w:rPr>
        <w:t xml:space="preserve">, os valores de </w:t>
      </w:r>
      <w:r w:rsidR="003D3C04">
        <w:rPr>
          <w:rFonts w:ascii="Times New Roman" w:hAnsi="Times New Roman" w:cs="Times New Roman"/>
          <w:sz w:val="24"/>
          <w:szCs w:val="24"/>
          <w:shd w:val="clear" w:color="auto" w:fill="FFFFFF"/>
        </w:rPr>
        <w:t>hemácias (2,6 milhões</w:t>
      </w:r>
      <w:r w:rsidR="003D3C04">
        <w:rPr>
          <w:rFonts w:ascii="Times New Roman" w:hAnsi="Times New Roman" w:cs="Times New Roman"/>
          <w:sz w:val="24"/>
          <w:szCs w:val="24"/>
        </w:rPr>
        <w:t>/mm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hemoglobina (6,0 g%) e hematócrito (18,8%) reduziram novamente, com discreta anisocitose e policromasia eritrocitária. Também foi observada trombocitopenia (121.000/mm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com discreta anisocitose plaquetária.</w:t>
      </w:r>
      <w:r w:rsidR="003D3C04" w:rsidRPr="003D3C04">
        <w:rPr>
          <w:rFonts w:ascii="Times New Roman" w:hAnsi="Times New Roman" w:cs="Times New Roman"/>
          <w:sz w:val="24"/>
          <w:szCs w:val="24"/>
        </w:rPr>
        <w:t xml:space="preserve"> </w:t>
      </w:r>
      <w:r w:rsidR="003D3C04">
        <w:rPr>
          <w:rFonts w:ascii="Times New Roman" w:hAnsi="Times New Roman" w:cs="Times New Roman"/>
          <w:sz w:val="24"/>
          <w:szCs w:val="24"/>
        </w:rPr>
        <w:t>Os leucócitos (77.600/mm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voltaram a subir, com aumento de bastonetes (696/mm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e segmentados (66.120/mm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xml:space="preserve">), </w:t>
      </w:r>
      <w:r w:rsidR="00FF0C13">
        <w:rPr>
          <w:rFonts w:ascii="Times New Roman" w:hAnsi="Times New Roman" w:cs="Times New Roman"/>
          <w:sz w:val="24"/>
          <w:szCs w:val="24"/>
        </w:rPr>
        <w:t xml:space="preserve">além de </w:t>
      </w:r>
      <w:r w:rsidR="003D3C04">
        <w:rPr>
          <w:rFonts w:ascii="Times New Roman" w:hAnsi="Times New Roman" w:cs="Times New Roman"/>
          <w:sz w:val="24"/>
          <w:szCs w:val="24"/>
        </w:rPr>
        <w:t>linfocitose (696/mm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e monocitose (2.088/mm</w:t>
      </w:r>
      <w:r w:rsidR="003D3C04" w:rsidRPr="00C974A6">
        <w:rPr>
          <w:rFonts w:ascii="Times New Roman" w:hAnsi="Times New Roman" w:cs="Times New Roman"/>
          <w:sz w:val="24"/>
          <w:szCs w:val="24"/>
          <w:vertAlign w:val="superscript"/>
        </w:rPr>
        <w:t>3</w:t>
      </w:r>
      <w:r w:rsidR="003D3C04">
        <w:rPr>
          <w:rFonts w:ascii="Times New Roman" w:hAnsi="Times New Roman" w:cs="Times New Roman"/>
          <w:sz w:val="24"/>
          <w:szCs w:val="24"/>
        </w:rPr>
        <w:t>). O plasma estava ictérico.</w:t>
      </w:r>
    </w:p>
    <w:p w14:paraId="28E2CAC6" w14:textId="5E73E61A" w:rsidR="005916F3" w:rsidRPr="003D3C04" w:rsidRDefault="005916F3" w:rsidP="004C0BDE">
      <w:pPr>
        <w:spacing w:after="0" w:line="360" w:lineRule="auto"/>
        <w:ind w:firstLine="851"/>
        <w:jc w:val="both"/>
      </w:pPr>
      <w:r>
        <w:rPr>
          <w:rFonts w:ascii="Times New Roman" w:hAnsi="Times New Roman" w:cs="Times New Roman"/>
          <w:sz w:val="24"/>
          <w:szCs w:val="24"/>
        </w:rPr>
        <w:t>Em seu último retorno a</w:t>
      </w:r>
      <w:r w:rsidR="00CE46EA">
        <w:rPr>
          <w:rFonts w:ascii="Times New Roman" w:hAnsi="Times New Roman" w:cs="Times New Roman"/>
          <w:sz w:val="24"/>
          <w:szCs w:val="24"/>
        </w:rPr>
        <w:t xml:space="preserve"> clínica</w:t>
      </w:r>
      <w:r>
        <w:rPr>
          <w:rFonts w:ascii="Times New Roman" w:hAnsi="Times New Roman" w:cs="Times New Roman"/>
          <w:sz w:val="24"/>
          <w:szCs w:val="24"/>
        </w:rPr>
        <w:t>, o animal apresentou melhora clínica significativa, não havendo mais consultas conseguintes.</w:t>
      </w:r>
    </w:p>
    <w:p w14:paraId="28E2CAC7"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C8" w14:textId="010EBF62" w:rsidR="00FF3658" w:rsidRPr="00FF3658" w:rsidRDefault="00606EB2" w:rsidP="00606EB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FF3658">
        <w:rPr>
          <w:rFonts w:ascii="Times New Roman" w:hAnsi="Times New Roman" w:cs="Times New Roman"/>
          <w:b/>
          <w:sz w:val="24"/>
          <w:szCs w:val="24"/>
        </w:rPr>
        <w:t>Discussão</w:t>
      </w:r>
    </w:p>
    <w:p w14:paraId="28E2CAC9"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CA" w14:textId="7D4FFC68" w:rsidR="005916F3" w:rsidRDefault="00FF3658" w:rsidP="00FF3658">
      <w:pPr>
        <w:spacing w:after="0" w:line="360" w:lineRule="auto"/>
        <w:ind w:firstLine="851"/>
        <w:jc w:val="both"/>
        <w:rPr>
          <w:rFonts w:ascii="Times New Roman" w:hAnsi="Times New Roman" w:cs="Times New Roman"/>
          <w:sz w:val="24"/>
          <w:szCs w:val="24"/>
        </w:rPr>
      </w:pPr>
      <w:r w:rsidRPr="00FF3658">
        <w:rPr>
          <w:rFonts w:ascii="Times New Roman" w:hAnsi="Times New Roman" w:cs="Times New Roman"/>
          <w:sz w:val="24"/>
          <w:szCs w:val="24"/>
        </w:rPr>
        <w:t>O</w:t>
      </w:r>
      <w:r w:rsidR="005916F3">
        <w:rPr>
          <w:rFonts w:ascii="Times New Roman" w:hAnsi="Times New Roman" w:cs="Times New Roman"/>
          <w:sz w:val="24"/>
          <w:szCs w:val="24"/>
        </w:rPr>
        <w:t xml:space="preserve"> animal atendido n</w:t>
      </w:r>
      <w:r w:rsidR="00606EB2">
        <w:rPr>
          <w:rFonts w:ascii="Times New Roman" w:hAnsi="Times New Roman" w:cs="Times New Roman"/>
          <w:sz w:val="24"/>
          <w:szCs w:val="24"/>
        </w:rPr>
        <w:t>a clínica</w:t>
      </w:r>
      <w:r w:rsidR="005916F3">
        <w:rPr>
          <w:rFonts w:ascii="Times New Roman" w:hAnsi="Times New Roman" w:cs="Times New Roman"/>
          <w:sz w:val="24"/>
          <w:szCs w:val="24"/>
        </w:rPr>
        <w:t xml:space="preserve"> tinha idade e s</w:t>
      </w:r>
      <w:r w:rsidR="00EC29FC">
        <w:rPr>
          <w:rFonts w:ascii="Times New Roman" w:hAnsi="Times New Roman" w:cs="Times New Roman"/>
          <w:sz w:val="24"/>
          <w:szCs w:val="24"/>
        </w:rPr>
        <w:t>intomatologia clínica compatíveis</w:t>
      </w:r>
      <w:r w:rsidR="005916F3">
        <w:rPr>
          <w:rFonts w:ascii="Times New Roman" w:hAnsi="Times New Roman" w:cs="Times New Roman"/>
          <w:sz w:val="24"/>
          <w:szCs w:val="24"/>
        </w:rPr>
        <w:t xml:space="preserve"> com o que é descrito na literatura</w:t>
      </w:r>
      <w:r w:rsidR="00745B2C">
        <w:rPr>
          <w:rFonts w:ascii="Times New Roman" w:hAnsi="Times New Roman" w:cs="Times New Roman"/>
          <w:sz w:val="24"/>
          <w:szCs w:val="24"/>
        </w:rPr>
        <w:t xml:space="preserve"> sobre a piometra</w:t>
      </w:r>
      <w:r w:rsidR="00EC29FC">
        <w:rPr>
          <w:rFonts w:ascii="Times New Roman" w:hAnsi="Times New Roman" w:cs="Times New Roman"/>
          <w:sz w:val="24"/>
          <w:szCs w:val="24"/>
        </w:rPr>
        <w:t xml:space="preserve"> (TRAUTWEIN </w:t>
      </w:r>
      <w:r w:rsidR="00EC29FC">
        <w:rPr>
          <w:rFonts w:ascii="Times New Roman" w:hAnsi="Times New Roman" w:cs="Times New Roman"/>
          <w:i/>
          <w:sz w:val="24"/>
          <w:szCs w:val="24"/>
        </w:rPr>
        <w:t>et al</w:t>
      </w:r>
      <w:r w:rsidR="00EC29FC">
        <w:rPr>
          <w:rFonts w:ascii="Times New Roman" w:hAnsi="Times New Roman" w:cs="Times New Roman"/>
          <w:sz w:val="24"/>
          <w:szCs w:val="24"/>
        </w:rPr>
        <w:t>. 2017; QIAN e HOU, 2017)</w:t>
      </w:r>
      <w:r w:rsidR="005916F3">
        <w:rPr>
          <w:rFonts w:ascii="Times New Roman" w:hAnsi="Times New Roman" w:cs="Times New Roman"/>
          <w:sz w:val="24"/>
          <w:szCs w:val="24"/>
        </w:rPr>
        <w:t>.</w:t>
      </w:r>
      <w:r w:rsidR="00EC29FC">
        <w:rPr>
          <w:rFonts w:ascii="Times New Roman" w:hAnsi="Times New Roman" w:cs="Times New Roman"/>
          <w:sz w:val="24"/>
          <w:szCs w:val="24"/>
        </w:rPr>
        <w:t xml:space="preserve"> Apesar do cão relatado ser SRD, as raças mais acometidas são Rottweiler, Golden Retriever, Collie, Cocker Spaniel Inglês, Chow Chow, Schnauzer miniatura e São Bernardo (SANT’ANNA </w:t>
      </w:r>
      <w:r w:rsidR="00EC29FC">
        <w:rPr>
          <w:rFonts w:ascii="Times New Roman" w:hAnsi="Times New Roman" w:cs="Times New Roman"/>
          <w:i/>
          <w:sz w:val="24"/>
          <w:szCs w:val="24"/>
        </w:rPr>
        <w:t>et al</w:t>
      </w:r>
      <w:r w:rsidR="00EC29FC">
        <w:rPr>
          <w:rFonts w:ascii="Times New Roman" w:hAnsi="Times New Roman" w:cs="Times New Roman"/>
          <w:sz w:val="24"/>
          <w:szCs w:val="24"/>
        </w:rPr>
        <w:t>. 2014).</w:t>
      </w:r>
    </w:p>
    <w:p w14:paraId="28E2CACB" w14:textId="77777777" w:rsidR="00EC29FC" w:rsidRDefault="00EC29FC" w:rsidP="00EC29F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À primeira avaliação laboratorial, observou-se hiperproteinemia, leucocitose, aumento de bastonetes e segmentados, linfocitose e monocitose. Isto é, possível desidratação caracterizada pelo aumento de proteínas totais, </w:t>
      </w:r>
      <w:r w:rsidR="00D76510">
        <w:rPr>
          <w:rFonts w:ascii="Times New Roman" w:hAnsi="Times New Roman" w:cs="Times New Roman"/>
          <w:sz w:val="24"/>
          <w:szCs w:val="24"/>
        </w:rPr>
        <w:t>podendo mascarar uma anemia;</w:t>
      </w:r>
      <w:r w:rsidR="00896835">
        <w:rPr>
          <w:rFonts w:ascii="Times New Roman" w:hAnsi="Times New Roman" w:cs="Times New Roman"/>
          <w:sz w:val="24"/>
          <w:szCs w:val="24"/>
        </w:rPr>
        <w:t xml:space="preserve"> </w:t>
      </w:r>
      <w:r>
        <w:rPr>
          <w:rFonts w:ascii="Times New Roman" w:hAnsi="Times New Roman" w:cs="Times New Roman"/>
          <w:sz w:val="24"/>
          <w:szCs w:val="24"/>
        </w:rPr>
        <w:t>e leucocitose com desvio à esquerda regenerativo, caracterizado pela presença de bastonetes e segmentados</w:t>
      </w:r>
      <w:r w:rsidR="00896835">
        <w:rPr>
          <w:rFonts w:ascii="Times New Roman" w:hAnsi="Times New Roman" w:cs="Times New Roman"/>
          <w:sz w:val="24"/>
          <w:szCs w:val="24"/>
        </w:rPr>
        <w:t xml:space="preserve">, sendo compatível com a infecção uterina (TRAUTWEIN </w:t>
      </w:r>
      <w:r w:rsidR="00896835">
        <w:rPr>
          <w:rFonts w:ascii="Times New Roman" w:hAnsi="Times New Roman" w:cs="Times New Roman"/>
          <w:i/>
          <w:sz w:val="24"/>
          <w:szCs w:val="24"/>
        </w:rPr>
        <w:t>et al</w:t>
      </w:r>
      <w:r w:rsidR="00896835">
        <w:rPr>
          <w:rFonts w:ascii="Times New Roman" w:hAnsi="Times New Roman" w:cs="Times New Roman"/>
          <w:sz w:val="24"/>
          <w:szCs w:val="24"/>
        </w:rPr>
        <w:t>. 201</w:t>
      </w:r>
      <w:r w:rsidR="00685D81">
        <w:rPr>
          <w:rFonts w:ascii="Times New Roman" w:hAnsi="Times New Roman" w:cs="Times New Roman"/>
          <w:sz w:val="24"/>
          <w:szCs w:val="24"/>
        </w:rPr>
        <w:t>8</w:t>
      </w:r>
      <w:r w:rsidR="00896835">
        <w:rPr>
          <w:rFonts w:ascii="Times New Roman" w:hAnsi="Times New Roman" w:cs="Times New Roman"/>
          <w:sz w:val="24"/>
          <w:szCs w:val="24"/>
        </w:rPr>
        <w:t>)</w:t>
      </w:r>
      <w:r>
        <w:rPr>
          <w:rFonts w:ascii="Times New Roman" w:hAnsi="Times New Roman" w:cs="Times New Roman"/>
          <w:sz w:val="24"/>
          <w:szCs w:val="24"/>
        </w:rPr>
        <w:t>.</w:t>
      </w:r>
    </w:p>
    <w:p w14:paraId="28E2CACC" w14:textId="76429D02" w:rsidR="00FF3658" w:rsidRDefault="008878D5"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As a</w:t>
      </w:r>
      <w:r w:rsidR="00685D81">
        <w:rPr>
          <w:rFonts w:ascii="Times New Roman" w:hAnsi="Times New Roman" w:cs="Times New Roman"/>
          <w:sz w:val="24"/>
          <w:szCs w:val="24"/>
        </w:rPr>
        <w:t>lterações ultrassonográficas foram</w:t>
      </w:r>
      <w:r>
        <w:rPr>
          <w:rFonts w:ascii="Times New Roman" w:hAnsi="Times New Roman" w:cs="Times New Roman"/>
          <w:sz w:val="24"/>
          <w:szCs w:val="24"/>
        </w:rPr>
        <w:t xml:space="preserve"> compatíveis</w:t>
      </w:r>
      <w:r w:rsidR="00685D81" w:rsidRPr="00685D81">
        <w:rPr>
          <w:rFonts w:ascii="Times New Roman" w:hAnsi="Times New Roman" w:cs="Times New Roman"/>
          <w:sz w:val="24"/>
          <w:szCs w:val="24"/>
        </w:rPr>
        <w:t xml:space="preserve"> </w:t>
      </w:r>
      <w:r w:rsidR="00685D81">
        <w:rPr>
          <w:rFonts w:ascii="Times New Roman" w:hAnsi="Times New Roman" w:cs="Times New Roman"/>
          <w:sz w:val="24"/>
          <w:szCs w:val="24"/>
        </w:rPr>
        <w:t>com hemometra, mucometra e piometra, segundo o Médico Veterinário responsável pel</w:t>
      </w:r>
      <w:r w:rsidR="00606EB2">
        <w:rPr>
          <w:rFonts w:ascii="Times New Roman" w:hAnsi="Times New Roman" w:cs="Times New Roman"/>
          <w:sz w:val="24"/>
          <w:szCs w:val="24"/>
        </w:rPr>
        <w:t>a clínica</w:t>
      </w:r>
      <w:r w:rsidR="00685D81">
        <w:rPr>
          <w:rFonts w:ascii="Times New Roman" w:hAnsi="Times New Roman" w:cs="Times New Roman"/>
          <w:sz w:val="24"/>
          <w:szCs w:val="24"/>
        </w:rPr>
        <w:t xml:space="preserve"> de Diagnóstico por Imagem e Dorsey </w:t>
      </w:r>
      <w:r w:rsidR="00685D81">
        <w:rPr>
          <w:rFonts w:ascii="Times New Roman" w:hAnsi="Times New Roman" w:cs="Times New Roman"/>
          <w:i/>
          <w:sz w:val="24"/>
          <w:szCs w:val="24"/>
        </w:rPr>
        <w:t>et al</w:t>
      </w:r>
      <w:r w:rsidR="00685D81">
        <w:rPr>
          <w:rFonts w:ascii="Times New Roman" w:hAnsi="Times New Roman" w:cs="Times New Roman"/>
          <w:sz w:val="24"/>
          <w:szCs w:val="24"/>
        </w:rPr>
        <w:t>. (2017)</w:t>
      </w:r>
      <w:r>
        <w:rPr>
          <w:rFonts w:ascii="Times New Roman" w:hAnsi="Times New Roman" w:cs="Times New Roman"/>
          <w:sz w:val="24"/>
          <w:szCs w:val="24"/>
        </w:rPr>
        <w:t>.</w:t>
      </w:r>
      <w:r w:rsidR="00685D81">
        <w:rPr>
          <w:rFonts w:ascii="Times New Roman" w:hAnsi="Times New Roman" w:cs="Times New Roman"/>
          <w:sz w:val="24"/>
          <w:szCs w:val="24"/>
        </w:rPr>
        <w:t xml:space="preserve"> As imagens caracterizadas condizem com a literatura </w:t>
      </w:r>
      <w:r w:rsidR="00685D81">
        <w:rPr>
          <w:rFonts w:ascii="Times New Roman" w:hAnsi="Times New Roman" w:cs="Times New Roman"/>
          <w:sz w:val="24"/>
          <w:szCs w:val="24"/>
        </w:rPr>
        <w:lastRenderedPageBreak/>
        <w:t xml:space="preserve">referente à piometra, com alterações em tamanho, formato e presença de conteúdo anecoico ou hipoecoico em útero (TRAUTWEIN </w:t>
      </w:r>
      <w:r w:rsidR="00685D81">
        <w:rPr>
          <w:rFonts w:ascii="Times New Roman" w:hAnsi="Times New Roman" w:cs="Times New Roman"/>
          <w:i/>
          <w:sz w:val="24"/>
          <w:szCs w:val="24"/>
        </w:rPr>
        <w:t>et al</w:t>
      </w:r>
      <w:r w:rsidR="00685D81">
        <w:rPr>
          <w:rFonts w:ascii="Times New Roman" w:hAnsi="Times New Roman" w:cs="Times New Roman"/>
          <w:sz w:val="24"/>
          <w:szCs w:val="24"/>
        </w:rPr>
        <w:t>. 2017; QIAN e HOU, 2017).</w:t>
      </w:r>
    </w:p>
    <w:p w14:paraId="28E2CACD" w14:textId="77777777" w:rsidR="00923C37" w:rsidRDefault="00923C37" w:rsidP="00923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técnica cirúrgica de OSH, como foi realizada no caso, é a melhor conduta terapêutica para a piometra (PEREIRA e SILVA, 2016). Na avaliação hematológica após o procedimento cirúrgico, foram observadas anemia</w:t>
      </w:r>
      <w:r w:rsidR="003B38F7">
        <w:rPr>
          <w:rFonts w:ascii="Times New Roman" w:hAnsi="Times New Roman" w:cs="Times New Roman"/>
          <w:sz w:val="24"/>
          <w:szCs w:val="24"/>
        </w:rPr>
        <w:t xml:space="preserve"> normocítica normocrômica</w:t>
      </w:r>
      <w:r>
        <w:rPr>
          <w:rFonts w:ascii="Times New Roman" w:hAnsi="Times New Roman" w:cs="Times New Roman"/>
          <w:sz w:val="24"/>
          <w:szCs w:val="24"/>
        </w:rPr>
        <w:t xml:space="preserve"> e leucocitose intensas. Contudo, devido à moderada anisocitose e policromasia observadas, e à presença de bastonetes e segmentados, caracteriza-se responsividade medular. Ainda assim, </w:t>
      </w:r>
      <w:r w:rsidR="00E66DA6">
        <w:rPr>
          <w:rFonts w:ascii="Times New Roman" w:hAnsi="Times New Roman" w:cs="Times New Roman"/>
          <w:sz w:val="24"/>
          <w:szCs w:val="24"/>
        </w:rPr>
        <w:t>julgou-se</w:t>
      </w:r>
      <w:r>
        <w:rPr>
          <w:rFonts w:ascii="Times New Roman" w:hAnsi="Times New Roman" w:cs="Times New Roman"/>
          <w:sz w:val="24"/>
          <w:szCs w:val="24"/>
        </w:rPr>
        <w:t xml:space="preserve"> necessária a realização da transfusão sanguínea.</w:t>
      </w:r>
    </w:p>
    <w:p w14:paraId="28E2CACE" w14:textId="087969E5" w:rsidR="00C974A6" w:rsidRPr="00E66DA6" w:rsidRDefault="00923C37" w:rsidP="00E66DA6">
      <w:pPr>
        <w:spacing w:after="0" w:line="360" w:lineRule="auto"/>
        <w:ind w:firstLine="851"/>
        <w:jc w:val="both"/>
        <w:rPr>
          <w:rFonts w:ascii="Times New Roman" w:hAnsi="Times New Roman" w:cs="Times New Roman"/>
          <w:iCs/>
          <w:color w:val="000000"/>
          <w:sz w:val="24"/>
          <w:szCs w:val="16"/>
        </w:rPr>
      </w:pPr>
      <w:r>
        <w:rPr>
          <w:rFonts w:ascii="Times New Roman" w:hAnsi="Times New Roman" w:cs="Times New Roman"/>
          <w:sz w:val="24"/>
          <w:szCs w:val="24"/>
        </w:rPr>
        <w:t>As alterações bioquímicas de ureia e creatinina no animal do caso relatado deve</w:t>
      </w:r>
      <w:r w:rsidR="00601EA0">
        <w:rPr>
          <w:rFonts w:ascii="Times New Roman" w:hAnsi="Times New Roman" w:cs="Times New Roman"/>
          <w:sz w:val="24"/>
          <w:szCs w:val="24"/>
        </w:rPr>
        <w:t>m</w:t>
      </w:r>
      <w:r>
        <w:rPr>
          <w:rFonts w:ascii="Times New Roman" w:hAnsi="Times New Roman" w:cs="Times New Roman"/>
          <w:sz w:val="24"/>
          <w:szCs w:val="24"/>
        </w:rPr>
        <w:t>-se ao fato de que esta afecção uterina pode causar glomerulopatia</w:t>
      </w:r>
      <w:r w:rsidR="00601EA0">
        <w:rPr>
          <w:rFonts w:ascii="Times New Roman" w:hAnsi="Times New Roman" w:cs="Times New Roman"/>
          <w:sz w:val="24"/>
          <w:szCs w:val="24"/>
        </w:rPr>
        <w:t>s imunomediadas</w:t>
      </w:r>
      <w:r>
        <w:rPr>
          <w:rFonts w:ascii="Times New Roman" w:hAnsi="Times New Roman" w:cs="Times New Roman"/>
          <w:sz w:val="24"/>
          <w:szCs w:val="24"/>
        </w:rPr>
        <w:t xml:space="preserve"> e lesões tubulares</w:t>
      </w:r>
      <w:r w:rsidR="00601EA0">
        <w:rPr>
          <w:rFonts w:ascii="Times New Roman" w:hAnsi="Times New Roman" w:cs="Times New Roman"/>
          <w:sz w:val="24"/>
          <w:szCs w:val="24"/>
        </w:rPr>
        <w:t xml:space="preserve"> (FIGUEIREDO </w:t>
      </w:r>
      <w:r w:rsidR="00601EA0">
        <w:rPr>
          <w:rFonts w:ascii="Times New Roman" w:hAnsi="Times New Roman" w:cs="Times New Roman"/>
          <w:i/>
          <w:sz w:val="24"/>
          <w:szCs w:val="24"/>
        </w:rPr>
        <w:t>et al</w:t>
      </w:r>
      <w:r w:rsidR="00601EA0">
        <w:rPr>
          <w:rFonts w:ascii="Times New Roman" w:hAnsi="Times New Roman" w:cs="Times New Roman"/>
          <w:sz w:val="24"/>
          <w:szCs w:val="24"/>
        </w:rPr>
        <w:t xml:space="preserve">. 2017). </w:t>
      </w:r>
      <w:r w:rsidR="00601EA0">
        <w:rPr>
          <w:rStyle w:val="A0"/>
          <w:rFonts w:ascii="Times New Roman" w:hAnsi="Times New Roman" w:cs="Times New Roman"/>
          <w:i w:val="0"/>
          <w:sz w:val="24"/>
        </w:rPr>
        <w:t xml:space="preserve">Apesar da bactéria mais frequentemente isolada do útero de cadela com piometra ser a </w:t>
      </w:r>
      <w:r w:rsidR="00601EA0">
        <w:rPr>
          <w:rStyle w:val="A0"/>
          <w:rFonts w:ascii="Times New Roman" w:hAnsi="Times New Roman" w:cs="Times New Roman"/>
          <w:sz w:val="24"/>
        </w:rPr>
        <w:t>Escherichia coli</w:t>
      </w:r>
      <w:r w:rsidR="00601EA0">
        <w:rPr>
          <w:rStyle w:val="A0"/>
          <w:rFonts w:ascii="Times New Roman" w:hAnsi="Times New Roman" w:cs="Times New Roman"/>
          <w:i w:val="0"/>
          <w:sz w:val="24"/>
        </w:rPr>
        <w:t xml:space="preserve">, não foi feita esta pesquisa na cadela atendida (REBORDÃO </w:t>
      </w:r>
      <w:r w:rsidR="00601EA0">
        <w:rPr>
          <w:rStyle w:val="A0"/>
          <w:rFonts w:ascii="Times New Roman" w:hAnsi="Times New Roman" w:cs="Times New Roman"/>
          <w:sz w:val="24"/>
        </w:rPr>
        <w:t>et al</w:t>
      </w:r>
      <w:r w:rsidR="00601EA0">
        <w:rPr>
          <w:rStyle w:val="A0"/>
          <w:rFonts w:ascii="Times New Roman" w:hAnsi="Times New Roman" w:cs="Times New Roman"/>
          <w:i w:val="0"/>
          <w:sz w:val="24"/>
        </w:rPr>
        <w:t>. 2017).</w:t>
      </w:r>
    </w:p>
    <w:p w14:paraId="28E2CACF" w14:textId="77777777" w:rsidR="00FF3658" w:rsidRPr="00FF3658" w:rsidRDefault="00FF3658" w:rsidP="00FF3658">
      <w:pPr>
        <w:spacing w:after="0" w:line="360" w:lineRule="auto"/>
        <w:jc w:val="center"/>
        <w:rPr>
          <w:rFonts w:ascii="Times New Roman" w:hAnsi="Times New Roman" w:cs="Times New Roman"/>
          <w:b/>
          <w:sz w:val="24"/>
          <w:szCs w:val="24"/>
        </w:rPr>
      </w:pPr>
    </w:p>
    <w:p w14:paraId="28E2CAD0" w14:textId="65C916A2" w:rsidR="00FF3658" w:rsidRPr="00FF3658" w:rsidRDefault="00DF40F8" w:rsidP="00FF3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FF3658">
        <w:rPr>
          <w:rFonts w:ascii="Times New Roman" w:hAnsi="Times New Roman" w:cs="Times New Roman"/>
          <w:b/>
          <w:sz w:val="24"/>
          <w:szCs w:val="24"/>
        </w:rPr>
        <w:t>Conclusão</w:t>
      </w:r>
    </w:p>
    <w:p w14:paraId="28E2CAD1" w14:textId="77777777" w:rsidR="00FF3658" w:rsidRPr="00FF3658" w:rsidRDefault="00C26F04" w:rsidP="00FF365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Conclui-se que, apesar das recorrentes pioras no quadro da cadela no período que procedeu a cirurgia, o tratamento aplicado eventualmente levou à melhora do paciente acometido por piometra. Por ser uma afecção bastante comum, recomenda-se castração preventiva dos animais quando ainda jovens, prevenindo concomitantemente neoplasias mamárias.</w:t>
      </w:r>
    </w:p>
    <w:p w14:paraId="28E2CAD2" w14:textId="77777777" w:rsidR="00FF3658" w:rsidRPr="00FF3658" w:rsidRDefault="00FF3658" w:rsidP="00FF3658">
      <w:pPr>
        <w:spacing w:after="0" w:line="360" w:lineRule="auto"/>
        <w:jc w:val="both"/>
        <w:rPr>
          <w:rFonts w:ascii="Times New Roman" w:hAnsi="Times New Roman" w:cs="Times New Roman"/>
          <w:b/>
          <w:sz w:val="24"/>
          <w:szCs w:val="24"/>
        </w:rPr>
      </w:pPr>
    </w:p>
    <w:p w14:paraId="28E2CAD3" w14:textId="41569E36" w:rsidR="00FF3658" w:rsidRPr="000A0D35" w:rsidRDefault="00DF40F8" w:rsidP="00FF3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0A0D35">
        <w:rPr>
          <w:rFonts w:ascii="Times New Roman" w:hAnsi="Times New Roman" w:cs="Times New Roman"/>
          <w:b/>
          <w:sz w:val="24"/>
          <w:szCs w:val="24"/>
        </w:rPr>
        <w:t>Referências</w:t>
      </w:r>
    </w:p>
    <w:p w14:paraId="28E2CAD4" w14:textId="77777777" w:rsidR="00FF3658" w:rsidRPr="000A0D35" w:rsidRDefault="00FF3658" w:rsidP="00FF3658">
      <w:pPr>
        <w:spacing w:after="0" w:line="360" w:lineRule="auto"/>
        <w:jc w:val="both"/>
        <w:rPr>
          <w:rFonts w:ascii="Times New Roman" w:hAnsi="Times New Roman" w:cs="Times New Roman"/>
          <w:sz w:val="24"/>
          <w:szCs w:val="24"/>
        </w:rPr>
      </w:pPr>
    </w:p>
    <w:p w14:paraId="28E2CAD5" w14:textId="77777777" w:rsidR="007217E3" w:rsidRPr="00C0512B" w:rsidRDefault="007E038A" w:rsidP="00FF3658">
      <w:pPr>
        <w:spacing w:after="0" w:line="360" w:lineRule="auto"/>
        <w:jc w:val="both"/>
        <w:rPr>
          <w:rFonts w:ascii="Times New Roman" w:hAnsi="Times New Roman" w:cs="Times New Roman"/>
          <w:caps/>
          <w:color w:val="000000"/>
          <w:sz w:val="24"/>
          <w:szCs w:val="24"/>
          <w:lang w:val="en-US"/>
        </w:rPr>
      </w:pPr>
      <w:r>
        <w:rPr>
          <w:rFonts w:ascii="Times New Roman" w:hAnsi="Times New Roman" w:cs="Times New Roman"/>
          <w:sz w:val="24"/>
          <w:szCs w:val="24"/>
        </w:rPr>
        <w:t>BERTOTTI,</w:t>
      </w:r>
      <w:r w:rsidR="00B069CA">
        <w:rPr>
          <w:rFonts w:ascii="Times New Roman" w:hAnsi="Times New Roman" w:cs="Times New Roman"/>
          <w:sz w:val="24"/>
          <w:szCs w:val="24"/>
        </w:rPr>
        <w:t xml:space="preserve"> S. C. Piometra em cadelas. </w:t>
      </w:r>
      <w:r w:rsidR="00B069CA">
        <w:rPr>
          <w:rFonts w:ascii="Times New Roman" w:hAnsi="Times New Roman" w:cs="Times New Roman"/>
          <w:b/>
          <w:sz w:val="24"/>
          <w:szCs w:val="24"/>
        </w:rPr>
        <w:t>Anuário Pesquisa e Extensão U</w:t>
      </w:r>
      <w:r w:rsidR="00063337">
        <w:rPr>
          <w:rFonts w:ascii="Times New Roman" w:hAnsi="Times New Roman" w:cs="Times New Roman"/>
          <w:b/>
          <w:sz w:val="24"/>
          <w:szCs w:val="24"/>
        </w:rPr>
        <w:t>noesc</w:t>
      </w:r>
      <w:r w:rsidR="00B069CA">
        <w:rPr>
          <w:rFonts w:ascii="Times New Roman" w:hAnsi="Times New Roman" w:cs="Times New Roman"/>
          <w:b/>
          <w:sz w:val="24"/>
          <w:szCs w:val="24"/>
        </w:rPr>
        <w:t xml:space="preserve"> Xanxerê</w:t>
      </w:r>
      <w:r w:rsidR="00B069CA">
        <w:rPr>
          <w:rFonts w:ascii="Times New Roman" w:hAnsi="Times New Roman" w:cs="Times New Roman"/>
          <w:sz w:val="24"/>
          <w:szCs w:val="24"/>
        </w:rPr>
        <w:t>.</w:t>
      </w:r>
      <w:r>
        <w:rPr>
          <w:rFonts w:ascii="Times New Roman" w:hAnsi="Times New Roman" w:cs="Times New Roman"/>
          <w:sz w:val="24"/>
          <w:szCs w:val="24"/>
        </w:rPr>
        <w:t xml:space="preserve"> </w:t>
      </w:r>
      <w:r w:rsidR="00B069CA" w:rsidRPr="00C0512B">
        <w:rPr>
          <w:rFonts w:ascii="Times New Roman" w:hAnsi="Times New Roman" w:cs="Times New Roman"/>
          <w:sz w:val="24"/>
          <w:szCs w:val="24"/>
          <w:lang w:val="en-US"/>
        </w:rPr>
        <w:t>Xanxerê</w:t>
      </w:r>
      <w:r w:rsidR="00063337" w:rsidRPr="00C0512B">
        <w:rPr>
          <w:rFonts w:ascii="Times New Roman" w:hAnsi="Times New Roman" w:cs="Times New Roman"/>
          <w:sz w:val="24"/>
          <w:szCs w:val="24"/>
          <w:lang w:val="en-US"/>
        </w:rPr>
        <w:t>,</w:t>
      </w:r>
      <w:r w:rsidR="00B069CA" w:rsidRPr="00C0512B">
        <w:rPr>
          <w:rFonts w:ascii="Times New Roman" w:hAnsi="Times New Roman" w:cs="Times New Roman"/>
          <w:sz w:val="24"/>
          <w:szCs w:val="24"/>
          <w:lang w:val="en-US"/>
        </w:rPr>
        <w:t xml:space="preserve"> </w:t>
      </w:r>
      <w:r w:rsidRPr="00C0512B">
        <w:rPr>
          <w:rFonts w:ascii="Times New Roman" w:hAnsi="Times New Roman" w:cs="Times New Roman"/>
          <w:sz w:val="24"/>
          <w:szCs w:val="24"/>
          <w:lang w:val="en-US"/>
        </w:rPr>
        <w:t>2017.</w:t>
      </w:r>
    </w:p>
    <w:p w14:paraId="28E2CAD6" w14:textId="77777777" w:rsidR="007E038A" w:rsidRPr="00C0512B" w:rsidRDefault="007E038A" w:rsidP="00FF3658">
      <w:pPr>
        <w:spacing w:after="0" w:line="360" w:lineRule="auto"/>
        <w:jc w:val="both"/>
        <w:rPr>
          <w:rFonts w:ascii="Times New Roman" w:hAnsi="Times New Roman" w:cs="Times New Roman"/>
          <w:caps/>
          <w:color w:val="000000"/>
          <w:sz w:val="24"/>
          <w:szCs w:val="24"/>
          <w:lang w:val="en-US"/>
        </w:rPr>
      </w:pPr>
    </w:p>
    <w:p w14:paraId="28E2CAD7" w14:textId="77777777" w:rsidR="007217E3" w:rsidRPr="00C0512B" w:rsidRDefault="007217E3" w:rsidP="00FF3658">
      <w:pPr>
        <w:spacing w:after="0" w:line="360" w:lineRule="auto"/>
        <w:jc w:val="both"/>
        <w:rPr>
          <w:rFonts w:ascii="Times New Roman" w:hAnsi="Times New Roman" w:cs="Times New Roman"/>
          <w:color w:val="000000"/>
          <w:sz w:val="24"/>
          <w:szCs w:val="24"/>
          <w:lang w:val="en-US"/>
        </w:rPr>
      </w:pPr>
      <w:r w:rsidRPr="00C0512B">
        <w:rPr>
          <w:rFonts w:ascii="Times New Roman" w:hAnsi="Times New Roman" w:cs="Times New Roman"/>
          <w:caps/>
          <w:color w:val="000000"/>
          <w:sz w:val="24"/>
          <w:szCs w:val="24"/>
          <w:lang w:val="en-US"/>
        </w:rPr>
        <w:t>DORSEY</w:t>
      </w:r>
      <w:r w:rsidR="00063337" w:rsidRPr="00C0512B">
        <w:rPr>
          <w:rFonts w:ascii="Times New Roman" w:hAnsi="Times New Roman" w:cs="Times New Roman"/>
          <w:caps/>
          <w:color w:val="000000"/>
          <w:sz w:val="24"/>
          <w:szCs w:val="24"/>
          <w:lang w:val="en-US"/>
        </w:rPr>
        <w:t>, T. I.; ROZANSKI, E. A.; SHARP, C. R.</w:t>
      </w:r>
      <w:r w:rsidRPr="00C0512B">
        <w:rPr>
          <w:rFonts w:ascii="Times New Roman" w:hAnsi="Times New Roman" w:cs="Times New Roman"/>
          <w:caps/>
          <w:color w:val="000000"/>
          <w:sz w:val="24"/>
          <w:szCs w:val="24"/>
          <w:lang w:val="en-US"/>
        </w:rPr>
        <w:t xml:space="preserve"> </w:t>
      </w:r>
      <w:r w:rsidRPr="00C0512B">
        <w:rPr>
          <w:rFonts w:ascii="Times New Roman" w:hAnsi="Times New Roman" w:cs="Times New Roman"/>
          <w:i/>
          <w:color w:val="000000"/>
          <w:sz w:val="24"/>
          <w:szCs w:val="24"/>
          <w:lang w:val="en-US"/>
        </w:rPr>
        <w:t>et al</w:t>
      </w:r>
      <w:r w:rsidRPr="00C0512B">
        <w:rPr>
          <w:rFonts w:ascii="Times New Roman" w:hAnsi="Times New Roman" w:cs="Times New Roman"/>
          <w:color w:val="000000"/>
          <w:sz w:val="24"/>
          <w:szCs w:val="24"/>
          <w:lang w:val="en-US"/>
        </w:rPr>
        <w:t>.</w:t>
      </w:r>
      <w:r w:rsidR="00063337" w:rsidRPr="00C0512B">
        <w:rPr>
          <w:rFonts w:ascii="Times New Roman" w:hAnsi="Times New Roman" w:cs="Times New Roman"/>
          <w:color w:val="000000"/>
          <w:sz w:val="24"/>
          <w:szCs w:val="24"/>
          <w:lang w:val="en-US"/>
        </w:rPr>
        <w:t xml:space="preserve"> Evaluation of thromboelastography in bitches with pyometra. </w:t>
      </w:r>
      <w:r w:rsidR="00063337" w:rsidRPr="00C0512B">
        <w:rPr>
          <w:rFonts w:ascii="Times New Roman" w:hAnsi="Times New Roman" w:cs="Times New Roman"/>
          <w:b/>
          <w:color w:val="000000"/>
          <w:sz w:val="24"/>
          <w:szCs w:val="24"/>
          <w:lang w:val="en-US"/>
        </w:rPr>
        <w:t>Journal of Veterinary Diagnostic Investigation</w:t>
      </w:r>
      <w:r w:rsidR="00063337" w:rsidRPr="00C0512B">
        <w:rPr>
          <w:rFonts w:ascii="Times New Roman" w:hAnsi="Times New Roman" w:cs="Times New Roman"/>
          <w:color w:val="000000"/>
          <w:sz w:val="24"/>
          <w:szCs w:val="24"/>
          <w:lang w:val="en-US"/>
        </w:rPr>
        <w:t xml:space="preserve">, p. 1-4, </w:t>
      </w:r>
      <w:r w:rsidRPr="00C0512B">
        <w:rPr>
          <w:rFonts w:ascii="Times New Roman" w:hAnsi="Times New Roman" w:cs="Times New Roman"/>
          <w:color w:val="000000"/>
          <w:sz w:val="24"/>
          <w:szCs w:val="24"/>
          <w:lang w:val="en-US"/>
        </w:rPr>
        <w:t xml:space="preserve"> 2017.</w:t>
      </w:r>
    </w:p>
    <w:p w14:paraId="28E2CAD8" w14:textId="77777777" w:rsidR="007217E3" w:rsidRPr="00C0512B" w:rsidRDefault="007217E3" w:rsidP="00FF3658">
      <w:pPr>
        <w:spacing w:after="0" w:line="360" w:lineRule="auto"/>
        <w:jc w:val="both"/>
        <w:rPr>
          <w:rFonts w:ascii="Times New Roman" w:hAnsi="Times New Roman" w:cs="Times New Roman"/>
          <w:caps/>
          <w:color w:val="000000"/>
          <w:sz w:val="24"/>
          <w:szCs w:val="24"/>
          <w:lang w:val="en-US"/>
        </w:rPr>
      </w:pPr>
    </w:p>
    <w:p w14:paraId="28E2CAD9" w14:textId="77777777" w:rsidR="00AE70DF" w:rsidRPr="00C0512B" w:rsidRDefault="00AE70DF" w:rsidP="00FF3658">
      <w:pPr>
        <w:spacing w:after="0" w:line="360" w:lineRule="auto"/>
        <w:jc w:val="both"/>
        <w:rPr>
          <w:rFonts w:ascii="Times New Roman" w:hAnsi="Times New Roman" w:cs="Times New Roman"/>
          <w:color w:val="000000"/>
          <w:sz w:val="24"/>
          <w:szCs w:val="24"/>
          <w:lang w:val="en-US"/>
        </w:rPr>
      </w:pPr>
      <w:r w:rsidRPr="00C0512B">
        <w:rPr>
          <w:rFonts w:ascii="Times New Roman" w:hAnsi="Times New Roman" w:cs="Times New Roman"/>
          <w:caps/>
          <w:color w:val="000000"/>
          <w:sz w:val="24"/>
          <w:szCs w:val="24"/>
          <w:lang w:val="en-US"/>
        </w:rPr>
        <w:t xml:space="preserve">Figueiredo, M. s.; Malm, C.; Mamão, L. D. </w:t>
      </w:r>
      <w:r w:rsidRPr="00C0512B">
        <w:rPr>
          <w:rFonts w:ascii="Times New Roman" w:hAnsi="Times New Roman" w:cs="Times New Roman"/>
          <w:i/>
          <w:color w:val="000000"/>
          <w:sz w:val="24"/>
          <w:szCs w:val="24"/>
          <w:lang w:val="en-US"/>
        </w:rPr>
        <w:t>et al</w:t>
      </w:r>
      <w:r w:rsidRPr="00C0512B">
        <w:rPr>
          <w:rFonts w:ascii="Times New Roman" w:hAnsi="Times New Roman" w:cs="Times New Roman"/>
          <w:color w:val="000000"/>
          <w:sz w:val="24"/>
          <w:szCs w:val="24"/>
          <w:lang w:val="en-US"/>
        </w:rPr>
        <w:t>. Renal injury in female dogs with pyometra.</w:t>
      </w:r>
      <w:r w:rsidRPr="00C0512B">
        <w:rPr>
          <w:rFonts w:ascii="Times New Roman" w:hAnsi="Times New Roman" w:cs="Times New Roman"/>
          <w:b/>
          <w:bCs/>
          <w:color w:val="000000"/>
          <w:sz w:val="24"/>
          <w:szCs w:val="24"/>
          <w:lang w:val="en-US"/>
        </w:rPr>
        <w:t> Ciência Rural</w:t>
      </w:r>
      <w:r w:rsidRPr="00C0512B">
        <w:rPr>
          <w:rFonts w:ascii="Times New Roman" w:hAnsi="Times New Roman" w:cs="Times New Roman"/>
          <w:color w:val="000000"/>
          <w:sz w:val="24"/>
          <w:szCs w:val="24"/>
          <w:lang w:val="en-US"/>
        </w:rPr>
        <w:t>,  Santa Maria,  v. 47, n. 5, 2017.</w:t>
      </w:r>
    </w:p>
    <w:p w14:paraId="28E2CADA" w14:textId="77777777" w:rsidR="0047173E" w:rsidRPr="00C0512B" w:rsidRDefault="0047173E" w:rsidP="00FF3658">
      <w:pPr>
        <w:spacing w:after="0" w:line="360" w:lineRule="auto"/>
        <w:jc w:val="both"/>
        <w:rPr>
          <w:rFonts w:ascii="Times New Roman" w:hAnsi="Times New Roman" w:cs="Times New Roman"/>
          <w:color w:val="000000"/>
          <w:sz w:val="24"/>
          <w:szCs w:val="24"/>
          <w:lang w:val="en-US"/>
        </w:rPr>
      </w:pPr>
    </w:p>
    <w:p w14:paraId="28E2CADB" w14:textId="77777777" w:rsidR="0047173E" w:rsidRPr="00C0512B" w:rsidRDefault="0047173E" w:rsidP="00FF3658">
      <w:pPr>
        <w:spacing w:after="0" w:line="360" w:lineRule="auto"/>
        <w:jc w:val="both"/>
        <w:rPr>
          <w:rFonts w:ascii="Times New Roman" w:hAnsi="Times New Roman" w:cs="Times New Roman"/>
          <w:color w:val="000000"/>
          <w:sz w:val="24"/>
          <w:szCs w:val="24"/>
          <w:lang w:val="en-US"/>
        </w:rPr>
      </w:pPr>
      <w:r w:rsidRPr="00C0512B">
        <w:rPr>
          <w:rFonts w:ascii="Times New Roman" w:hAnsi="Times New Roman" w:cs="Times New Roman"/>
          <w:color w:val="000000"/>
          <w:sz w:val="24"/>
          <w:szCs w:val="24"/>
          <w:lang w:val="en-US"/>
        </w:rPr>
        <w:lastRenderedPageBreak/>
        <w:t>HAGMAN,</w:t>
      </w:r>
      <w:r w:rsidR="00063337" w:rsidRPr="00C0512B">
        <w:rPr>
          <w:rFonts w:ascii="Times New Roman" w:hAnsi="Times New Roman" w:cs="Times New Roman"/>
          <w:color w:val="000000"/>
          <w:sz w:val="24"/>
          <w:szCs w:val="24"/>
          <w:lang w:val="en-US"/>
        </w:rPr>
        <w:t xml:space="preserve"> R. Molecular aspects of uterine diseases in dogs. </w:t>
      </w:r>
      <w:r w:rsidR="00EF6547" w:rsidRPr="00C0512B">
        <w:rPr>
          <w:rFonts w:ascii="Times New Roman" w:hAnsi="Times New Roman" w:cs="Times New Roman"/>
          <w:b/>
          <w:color w:val="000000"/>
          <w:sz w:val="24"/>
          <w:szCs w:val="24"/>
          <w:lang w:val="en-US"/>
        </w:rPr>
        <w:t>Reproduction in Domestic Animals</w:t>
      </w:r>
      <w:r w:rsidR="00EF6547" w:rsidRPr="00C0512B">
        <w:rPr>
          <w:rFonts w:ascii="Times New Roman" w:hAnsi="Times New Roman" w:cs="Times New Roman"/>
          <w:color w:val="000000"/>
          <w:sz w:val="24"/>
          <w:szCs w:val="24"/>
          <w:lang w:val="en-US"/>
        </w:rPr>
        <w:t>. v. 52, n. 3, p. 37-41,</w:t>
      </w:r>
      <w:r w:rsidRPr="00C0512B">
        <w:rPr>
          <w:rFonts w:ascii="Times New Roman" w:hAnsi="Times New Roman" w:cs="Times New Roman"/>
          <w:color w:val="000000"/>
          <w:sz w:val="24"/>
          <w:szCs w:val="24"/>
          <w:lang w:val="en-US"/>
        </w:rPr>
        <w:t xml:space="preserve"> 2017.</w:t>
      </w:r>
    </w:p>
    <w:p w14:paraId="28E2CADC" w14:textId="77777777" w:rsidR="008A3042" w:rsidRPr="00C0512B" w:rsidRDefault="008A3042" w:rsidP="00FF3658">
      <w:pPr>
        <w:spacing w:after="0" w:line="360" w:lineRule="auto"/>
        <w:jc w:val="both"/>
        <w:rPr>
          <w:rFonts w:ascii="Times New Roman" w:hAnsi="Times New Roman" w:cs="Times New Roman"/>
          <w:color w:val="000000"/>
          <w:sz w:val="24"/>
          <w:szCs w:val="24"/>
          <w:lang w:val="en-US"/>
        </w:rPr>
      </w:pPr>
    </w:p>
    <w:p w14:paraId="28E2CADD" w14:textId="77777777" w:rsidR="008A3042" w:rsidRDefault="008A3042" w:rsidP="00FF36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PEREIRA</w:t>
      </w:r>
      <w:r w:rsidR="00EF6547">
        <w:rPr>
          <w:rFonts w:ascii="Times New Roman" w:hAnsi="Times New Roman" w:cs="Times New Roman"/>
          <w:sz w:val="24"/>
          <w:szCs w:val="24"/>
        </w:rPr>
        <w:t>, M. S., R.</w:t>
      </w:r>
      <w:r>
        <w:rPr>
          <w:rFonts w:ascii="Times New Roman" w:hAnsi="Times New Roman" w:cs="Times New Roman"/>
          <w:sz w:val="24"/>
          <w:szCs w:val="24"/>
        </w:rPr>
        <w:t xml:space="preserve"> e SILVA, </w:t>
      </w:r>
      <w:r w:rsidR="00EF6547">
        <w:rPr>
          <w:rFonts w:ascii="Times New Roman" w:hAnsi="Times New Roman" w:cs="Times New Roman"/>
          <w:sz w:val="24"/>
          <w:szCs w:val="24"/>
        </w:rPr>
        <w:t xml:space="preserve">P. R. Relato de caso: Piometra em cadela. </w:t>
      </w:r>
      <w:r w:rsidR="00EF6547">
        <w:rPr>
          <w:rFonts w:ascii="Times New Roman" w:hAnsi="Times New Roman" w:cs="Times New Roman"/>
          <w:b/>
          <w:sz w:val="24"/>
          <w:szCs w:val="24"/>
        </w:rPr>
        <w:t>Simpósio de TCC e Seminário de IC 2016/1º</w:t>
      </w:r>
      <w:r w:rsidR="00EF6547">
        <w:rPr>
          <w:rFonts w:ascii="Times New Roman" w:hAnsi="Times New Roman" w:cs="Times New Roman"/>
          <w:sz w:val="24"/>
          <w:szCs w:val="24"/>
        </w:rPr>
        <w:t>.</w:t>
      </w:r>
      <w:r w:rsidR="00EF6547">
        <w:rPr>
          <w:rFonts w:ascii="Times New Roman" w:hAnsi="Times New Roman" w:cs="Times New Roman"/>
          <w:b/>
          <w:sz w:val="24"/>
          <w:szCs w:val="24"/>
        </w:rPr>
        <w:t xml:space="preserve"> </w:t>
      </w:r>
      <w:r w:rsidR="00EF6547">
        <w:rPr>
          <w:rFonts w:ascii="Times New Roman" w:hAnsi="Times New Roman" w:cs="Times New Roman"/>
          <w:sz w:val="24"/>
          <w:szCs w:val="24"/>
        </w:rPr>
        <w:t xml:space="preserve">p. 1351-1353, </w:t>
      </w:r>
      <w:r>
        <w:rPr>
          <w:rFonts w:ascii="Times New Roman" w:hAnsi="Times New Roman" w:cs="Times New Roman"/>
          <w:sz w:val="24"/>
          <w:szCs w:val="24"/>
        </w:rPr>
        <w:t>2016.</w:t>
      </w:r>
    </w:p>
    <w:p w14:paraId="28E2CADE" w14:textId="77777777" w:rsidR="00601EA0" w:rsidRDefault="00601EA0" w:rsidP="00FF3658">
      <w:pPr>
        <w:spacing w:after="0" w:line="360" w:lineRule="auto"/>
        <w:jc w:val="both"/>
        <w:rPr>
          <w:rFonts w:ascii="Times New Roman" w:hAnsi="Times New Roman" w:cs="Times New Roman"/>
          <w:sz w:val="24"/>
          <w:szCs w:val="24"/>
        </w:rPr>
      </w:pPr>
    </w:p>
    <w:p w14:paraId="28E2CADF" w14:textId="77777777" w:rsidR="00601EA0" w:rsidRPr="00C0512B" w:rsidRDefault="00601EA0" w:rsidP="00FF3658">
      <w:pPr>
        <w:spacing w:after="0" w:line="360" w:lineRule="auto"/>
        <w:jc w:val="both"/>
        <w:rPr>
          <w:rFonts w:ascii="Times New Roman" w:hAnsi="Times New Roman" w:cs="Times New Roman"/>
          <w:color w:val="000000"/>
          <w:sz w:val="24"/>
          <w:szCs w:val="24"/>
          <w:lang w:val="en-US"/>
        </w:rPr>
      </w:pPr>
      <w:r>
        <w:rPr>
          <w:rStyle w:val="A0"/>
          <w:rFonts w:ascii="Times New Roman" w:hAnsi="Times New Roman" w:cs="Times New Roman"/>
          <w:i w:val="0"/>
          <w:sz w:val="24"/>
        </w:rPr>
        <w:t>REBORDÃO</w:t>
      </w:r>
      <w:r w:rsidR="00EF6547">
        <w:rPr>
          <w:rStyle w:val="A0"/>
          <w:rFonts w:ascii="Times New Roman" w:hAnsi="Times New Roman" w:cs="Times New Roman"/>
          <w:i w:val="0"/>
          <w:sz w:val="24"/>
        </w:rPr>
        <w:t>, M. R.; ALEXANDRE-PIRES, G.; CARREIRA, M.</w:t>
      </w:r>
      <w:r>
        <w:rPr>
          <w:rStyle w:val="A0"/>
          <w:rFonts w:ascii="Times New Roman" w:hAnsi="Times New Roman" w:cs="Times New Roman"/>
          <w:i w:val="0"/>
          <w:sz w:val="24"/>
        </w:rPr>
        <w:t xml:space="preserve"> </w:t>
      </w:r>
      <w:r>
        <w:rPr>
          <w:rStyle w:val="A0"/>
          <w:rFonts w:ascii="Times New Roman" w:hAnsi="Times New Roman" w:cs="Times New Roman"/>
          <w:sz w:val="24"/>
        </w:rPr>
        <w:t>et al</w:t>
      </w:r>
      <w:r>
        <w:rPr>
          <w:rStyle w:val="A0"/>
          <w:rFonts w:ascii="Times New Roman" w:hAnsi="Times New Roman" w:cs="Times New Roman"/>
          <w:i w:val="0"/>
          <w:sz w:val="24"/>
        </w:rPr>
        <w:t>.</w:t>
      </w:r>
      <w:r w:rsidR="00EF6547">
        <w:rPr>
          <w:rStyle w:val="A0"/>
          <w:rFonts w:ascii="Times New Roman" w:hAnsi="Times New Roman" w:cs="Times New Roman"/>
          <w:i w:val="0"/>
          <w:sz w:val="24"/>
        </w:rPr>
        <w:t xml:space="preserve"> </w:t>
      </w:r>
      <w:r w:rsidR="00EF6547" w:rsidRPr="00C0512B">
        <w:rPr>
          <w:rStyle w:val="A0"/>
          <w:rFonts w:ascii="Times New Roman" w:hAnsi="Times New Roman" w:cs="Times New Roman"/>
          <w:i w:val="0"/>
          <w:sz w:val="24"/>
          <w:lang w:val="en-US"/>
        </w:rPr>
        <w:t>Bacteria causing pyometra in bitch and queen induce neutrophil extracelular trap.</w:t>
      </w:r>
      <w:r w:rsidRPr="00C0512B">
        <w:rPr>
          <w:rStyle w:val="A0"/>
          <w:rFonts w:ascii="Times New Roman" w:hAnsi="Times New Roman" w:cs="Times New Roman"/>
          <w:i w:val="0"/>
          <w:sz w:val="24"/>
          <w:lang w:val="en-US"/>
        </w:rPr>
        <w:t xml:space="preserve"> </w:t>
      </w:r>
      <w:r w:rsidR="00EF6547" w:rsidRPr="00C0512B">
        <w:rPr>
          <w:rStyle w:val="A0"/>
          <w:rFonts w:ascii="Times New Roman" w:hAnsi="Times New Roman" w:cs="Times New Roman"/>
          <w:b/>
          <w:i w:val="0"/>
          <w:sz w:val="24"/>
          <w:lang w:val="en-US"/>
        </w:rPr>
        <w:t>Veterinary Immunology and Immunopathology</w:t>
      </w:r>
      <w:r w:rsidR="00EF6547" w:rsidRPr="00C0512B">
        <w:rPr>
          <w:rStyle w:val="A0"/>
          <w:rFonts w:ascii="Times New Roman" w:hAnsi="Times New Roman" w:cs="Times New Roman"/>
          <w:i w:val="0"/>
          <w:sz w:val="24"/>
          <w:lang w:val="en-US"/>
        </w:rPr>
        <w:t>.</w:t>
      </w:r>
      <w:r w:rsidR="00EF6547" w:rsidRPr="00C0512B">
        <w:rPr>
          <w:rStyle w:val="A0"/>
          <w:rFonts w:ascii="Times New Roman" w:hAnsi="Times New Roman" w:cs="Times New Roman"/>
          <w:b/>
          <w:i w:val="0"/>
          <w:sz w:val="24"/>
          <w:lang w:val="en-US"/>
        </w:rPr>
        <w:t xml:space="preserve"> </w:t>
      </w:r>
      <w:r w:rsidRPr="00C0512B">
        <w:rPr>
          <w:rStyle w:val="A0"/>
          <w:rFonts w:ascii="Times New Roman" w:hAnsi="Times New Roman" w:cs="Times New Roman"/>
          <w:i w:val="0"/>
          <w:sz w:val="24"/>
          <w:lang w:val="en-US"/>
        </w:rPr>
        <w:t>2017.</w:t>
      </w:r>
    </w:p>
    <w:p w14:paraId="28E2CAE0" w14:textId="77777777" w:rsidR="00AE70DF" w:rsidRPr="00C0512B" w:rsidRDefault="00AE70DF" w:rsidP="00FF3658">
      <w:pPr>
        <w:spacing w:after="0" w:line="360" w:lineRule="auto"/>
        <w:jc w:val="both"/>
        <w:rPr>
          <w:rFonts w:ascii="Times New Roman" w:hAnsi="Times New Roman" w:cs="Times New Roman"/>
          <w:caps/>
          <w:color w:val="000000"/>
          <w:sz w:val="24"/>
          <w:szCs w:val="24"/>
          <w:lang w:val="en-US"/>
        </w:rPr>
      </w:pPr>
    </w:p>
    <w:p w14:paraId="28E2CAE1" w14:textId="77777777" w:rsidR="00244C5B" w:rsidRPr="000A0D35" w:rsidRDefault="000A0D35" w:rsidP="00FF3658">
      <w:pPr>
        <w:spacing w:after="0" w:line="360" w:lineRule="auto"/>
        <w:jc w:val="both"/>
        <w:rPr>
          <w:rFonts w:ascii="Times New Roman" w:hAnsi="Times New Roman" w:cs="Times New Roman"/>
          <w:color w:val="000000"/>
          <w:sz w:val="24"/>
          <w:szCs w:val="24"/>
        </w:rPr>
      </w:pPr>
      <w:r w:rsidRPr="00C0512B">
        <w:rPr>
          <w:rFonts w:ascii="Times New Roman" w:hAnsi="Times New Roman" w:cs="Times New Roman"/>
          <w:caps/>
          <w:color w:val="000000"/>
          <w:sz w:val="24"/>
          <w:szCs w:val="24"/>
          <w:lang w:val="en-US"/>
        </w:rPr>
        <w:t>Sant'Anna, M.C.; Giordano, L.G.P.;</w:t>
      </w:r>
      <w:r w:rsidR="00244C5B" w:rsidRPr="00C0512B">
        <w:rPr>
          <w:rFonts w:ascii="Times New Roman" w:hAnsi="Times New Roman" w:cs="Times New Roman"/>
          <w:caps/>
          <w:color w:val="000000"/>
          <w:sz w:val="24"/>
          <w:szCs w:val="24"/>
          <w:lang w:val="en-US"/>
        </w:rPr>
        <w:t xml:space="preserve"> Flaiban, K.K.M.C</w:t>
      </w:r>
      <w:r w:rsidR="00244C5B" w:rsidRPr="00C0512B">
        <w:rPr>
          <w:rFonts w:ascii="Times New Roman" w:hAnsi="Times New Roman" w:cs="Times New Roman"/>
          <w:color w:val="000000"/>
          <w:sz w:val="24"/>
          <w:szCs w:val="24"/>
          <w:lang w:val="en-US"/>
        </w:rPr>
        <w:t xml:space="preserve">. </w:t>
      </w:r>
      <w:r w:rsidR="00244C5B" w:rsidRPr="00C0512B">
        <w:rPr>
          <w:rFonts w:ascii="Times New Roman" w:hAnsi="Times New Roman" w:cs="Times New Roman"/>
          <w:i/>
          <w:color w:val="000000"/>
          <w:sz w:val="24"/>
          <w:szCs w:val="24"/>
          <w:lang w:val="en-US"/>
        </w:rPr>
        <w:t>et al</w:t>
      </w:r>
      <w:r w:rsidR="00244C5B" w:rsidRPr="00C0512B">
        <w:rPr>
          <w:rFonts w:ascii="Times New Roman" w:hAnsi="Times New Roman" w:cs="Times New Roman"/>
          <w:color w:val="000000"/>
          <w:sz w:val="24"/>
          <w:szCs w:val="24"/>
          <w:lang w:val="en-US"/>
        </w:rPr>
        <w:t>. Prognostic markers of canine pyometra.</w:t>
      </w:r>
      <w:r w:rsidR="00244C5B" w:rsidRPr="00C0512B">
        <w:rPr>
          <w:rFonts w:ascii="Times New Roman" w:hAnsi="Times New Roman" w:cs="Times New Roman"/>
          <w:b/>
          <w:bCs/>
          <w:color w:val="000000"/>
          <w:sz w:val="24"/>
          <w:szCs w:val="24"/>
          <w:lang w:val="en-US"/>
        </w:rPr>
        <w:t> </w:t>
      </w:r>
      <w:r w:rsidR="00244C5B" w:rsidRPr="000A0D35">
        <w:rPr>
          <w:rFonts w:ascii="Times New Roman" w:hAnsi="Times New Roman" w:cs="Times New Roman"/>
          <w:b/>
          <w:bCs/>
          <w:color w:val="000000"/>
          <w:sz w:val="24"/>
          <w:szCs w:val="24"/>
        </w:rPr>
        <w:t>Arq</w:t>
      </w:r>
      <w:r w:rsidRPr="000A0D35">
        <w:rPr>
          <w:rFonts w:ascii="Times New Roman" w:hAnsi="Times New Roman" w:cs="Times New Roman"/>
          <w:b/>
          <w:bCs/>
          <w:color w:val="000000"/>
          <w:sz w:val="24"/>
          <w:szCs w:val="24"/>
        </w:rPr>
        <w:t>uivo</w:t>
      </w:r>
      <w:r w:rsidR="00244C5B" w:rsidRPr="000A0D35">
        <w:rPr>
          <w:rFonts w:ascii="Times New Roman" w:hAnsi="Times New Roman" w:cs="Times New Roman"/>
          <w:b/>
          <w:bCs/>
          <w:color w:val="000000"/>
          <w:sz w:val="24"/>
          <w:szCs w:val="24"/>
        </w:rPr>
        <w:t xml:space="preserve"> Bras</w:t>
      </w:r>
      <w:r w:rsidRPr="000A0D35">
        <w:rPr>
          <w:rFonts w:ascii="Times New Roman" w:hAnsi="Times New Roman" w:cs="Times New Roman"/>
          <w:b/>
          <w:bCs/>
          <w:color w:val="000000"/>
          <w:sz w:val="24"/>
          <w:szCs w:val="24"/>
        </w:rPr>
        <w:t>ileiro de</w:t>
      </w:r>
      <w:r w:rsidR="00244C5B" w:rsidRPr="000A0D35">
        <w:rPr>
          <w:rFonts w:ascii="Times New Roman" w:hAnsi="Times New Roman" w:cs="Times New Roman"/>
          <w:b/>
          <w:bCs/>
          <w:color w:val="000000"/>
          <w:sz w:val="24"/>
          <w:szCs w:val="24"/>
        </w:rPr>
        <w:t xml:space="preserve"> Med</w:t>
      </w:r>
      <w:r w:rsidRPr="000A0D35">
        <w:rPr>
          <w:rFonts w:ascii="Times New Roman" w:hAnsi="Times New Roman" w:cs="Times New Roman"/>
          <w:b/>
          <w:bCs/>
          <w:color w:val="000000"/>
          <w:sz w:val="24"/>
          <w:szCs w:val="24"/>
        </w:rPr>
        <w:t>icina</w:t>
      </w:r>
      <w:r w:rsidR="00244C5B" w:rsidRPr="000A0D35">
        <w:rPr>
          <w:rFonts w:ascii="Times New Roman" w:hAnsi="Times New Roman" w:cs="Times New Roman"/>
          <w:b/>
          <w:bCs/>
          <w:color w:val="000000"/>
          <w:sz w:val="24"/>
          <w:szCs w:val="24"/>
        </w:rPr>
        <w:t xml:space="preserve"> Vet</w:t>
      </w:r>
      <w:r w:rsidRPr="000A0D35">
        <w:rPr>
          <w:rFonts w:ascii="Times New Roman" w:hAnsi="Times New Roman" w:cs="Times New Roman"/>
          <w:b/>
          <w:bCs/>
          <w:color w:val="000000"/>
          <w:sz w:val="24"/>
          <w:szCs w:val="24"/>
        </w:rPr>
        <w:t>erinária e</w:t>
      </w:r>
      <w:r w:rsidR="00244C5B" w:rsidRPr="000A0D35">
        <w:rPr>
          <w:rFonts w:ascii="Times New Roman" w:hAnsi="Times New Roman" w:cs="Times New Roman"/>
          <w:b/>
          <w:bCs/>
          <w:color w:val="000000"/>
          <w:sz w:val="24"/>
          <w:szCs w:val="24"/>
        </w:rPr>
        <w:t xml:space="preserve"> Zootec</w:t>
      </w:r>
      <w:r w:rsidRPr="000A0D35">
        <w:rPr>
          <w:rFonts w:ascii="Times New Roman" w:hAnsi="Times New Roman" w:cs="Times New Roman"/>
          <w:b/>
          <w:bCs/>
          <w:color w:val="000000"/>
          <w:sz w:val="24"/>
          <w:szCs w:val="24"/>
        </w:rPr>
        <w:t>nia</w:t>
      </w:r>
      <w:r w:rsidRPr="000A0D35">
        <w:rPr>
          <w:rFonts w:ascii="Times New Roman" w:hAnsi="Times New Roman" w:cs="Times New Roman"/>
          <w:color w:val="000000"/>
          <w:sz w:val="24"/>
          <w:szCs w:val="24"/>
        </w:rPr>
        <w:t>,  Belo Horizonte</w:t>
      </w:r>
      <w:r w:rsidR="00244C5B" w:rsidRPr="000A0D35">
        <w:rPr>
          <w:rFonts w:ascii="Times New Roman" w:hAnsi="Times New Roman" w:cs="Times New Roman"/>
          <w:color w:val="000000"/>
          <w:sz w:val="24"/>
          <w:szCs w:val="24"/>
        </w:rPr>
        <w:t>,  v. 66, </w:t>
      </w:r>
      <w:r w:rsidRPr="000A0D35">
        <w:rPr>
          <w:rFonts w:ascii="Times New Roman" w:hAnsi="Times New Roman" w:cs="Times New Roman"/>
          <w:color w:val="000000"/>
          <w:sz w:val="24"/>
          <w:szCs w:val="24"/>
        </w:rPr>
        <w:t>n. 6, p. 1711-1717,  Dez.  2014</w:t>
      </w:r>
      <w:r w:rsidR="00244C5B" w:rsidRPr="000A0D35">
        <w:rPr>
          <w:rFonts w:ascii="Times New Roman" w:hAnsi="Times New Roman" w:cs="Times New Roman"/>
          <w:color w:val="000000"/>
          <w:sz w:val="24"/>
          <w:szCs w:val="24"/>
        </w:rPr>
        <w:t>.</w:t>
      </w:r>
    </w:p>
    <w:p w14:paraId="28E2CAE2" w14:textId="77777777" w:rsidR="000A0D35" w:rsidRPr="000A0D35" w:rsidRDefault="000A0D35" w:rsidP="00FF3658">
      <w:pPr>
        <w:spacing w:after="0" w:line="360" w:lineRule="auto"/>
        <w:jc w:val="both"/>
        <w:rPr>
          <w:rFonts w:ascii="Times New Roman" w:hAnsi="Times New Roman" w:cs="Times New Roman"/>
          <w:sz w:val="24"/>
          <w:szCs w:val="24"/>
        </w:rPr>
      </w:pPr>
    </w:p>
    <w:p w14:paraId="28E2CAE3" w14:textId="77777777" w:rsidR="000A0D35" w:rsidRDefault="000A0D35" w:rsidP="00FF3658">
      <w:pPr>
        <w:spacing w:after="0" w:line="360" w:lineRule="auto"/>
        <w:jc w:val="both"/>
        <w:rPr>
          <w:rFonts w:ascii="Times New Roman" w:hAnsi="Times New Roman" w:cs="Times New Roman"/>
          <w:color w:val="000000"/>
          <w:sz w:val="24"/>
          <w:szCs w:val="24"/>
        </w:rPr>
      </w:pPr>
      <w:r w:rsidRPr="000A0D35">
        <w:rPr>
          <w:rFonts w:ascii="Times New Roman" w:hAnsi="Times New Roman" w:cs="Times New Roman"/>
          <w:caps/>
          <w:color w:val="000000"/>
          <w:sz w:val="24"/>
          <w:szCs w:val="24"/>
        </w:rPr>
        <w:t>Trautwein, L. G. C.; Sant'Anna, M. c.; Justino, R. c.</w:t>
      </w:r>
      <w:r w:rsidRPr="000A0D35">
        <w:rPr>
          <w:rFonts w:ascii="Times New Roman" w:hAnsi="Times New Roman" w:cs="Times New Roman"/>
          <w:color w:val="000000"/>
          <w:sz w:val="24"/>
          <w:szCs w:val="24"/>
        </w:rPr>
        <w:t xml:space="preserve"> </w:t>
      </w:r>
      <w:r w:rsidRPr="00AE70DF">
        <w:rPr>
          <w:rFonts w:ascii="Times New Roman" w:hAnsi="Times New Roman" w:cs="Times New Roman"/>
          <w:i/>
          <w:color w:val="000000"/>
          <w:sz w:val="24"/>
          <w:szCs w:val="24"/>
        </w:rPr>
        <w:t>et al</w:t>
      </w:r>
      <w:r w:rsidRPr="000A0D35">
        <w:rPr>
          <w:rFonts w:ascii="Times New Roman" w:hAnsi="Times New Roman" w:cs="Times New Roman"/>
          <w:color w:val="000000"/>
          <w:sz w:val="24"/>
          <w:szCs w:val="24"/>
        </w:rPr>
        <w:t>. P</w:t>
      </w:r>
      <w:r>
        <w:rPr>
          <w:rFonts w:ascii="Times New Roman" w:hAnsi="Times New Roman" w:cs="Times New Roman"/>
          <w:color w:val="000000"/>
          <w:sz w:val="24"/>
          <w:szCs w:val="24"/>
        </w:rPr>
        <w:t>iometras em cadelas:</w:t>
      </w:r>
      <w:r w:rsidRPr="000A0D35">
        <w:rPr>
          <w:rFonts w:ascii="Times New Roman" w:hAnsi="Times New Roman" w:cs="Times New Roman"/>
          <w:color w:val="000000"/>
          <w:sz w:val="24"/>
          <w:szCs w:val="24"/>
        </w:rPr>
        <w:t xml:space="preserve"> R</w:t>
      </w:r>
      <w:r>
        <w:rPr>
          <w:rFonts w:ascii="Times New Roman" w:hAnsi="Times New Roman" w:cs="Times New Roman"/>
          <w:color w:val="000000"/>
          <w:sz w:val="24"/>
          <w:szCs w:val="24"/>
        </w:rPr>
        <w:t>elação entre o prognóstico clínico e o diagnóstico laboratorial</w:t>
      </w:r>
      <w:r w:rsidRPr="000A0D35">
        <w:rPr>
          <w:rFonts w:ascii="Times New Roman" w:hAnsi="Times New Roman" w:cs="Times New Roman"/>
          <w:color w:val="000000"/>
          <w:sz w:val="24"/>
          <w:szCs w:val="24"/>
        </w:rPr>
        <w:t>.</w:t>
      </w:r>
      <w:r w:rsidRPr="000A0D35">
        <w:rPr>
          <w:rFonts w:ascii="Times New Roman" w:hAnsi="Times New Roman" w:cs="Times New Roman"/>
          <w:b/>
          <w:bCs/>
          <w:color w:val="000000"/>
          <w:sz w:val="24"/>
          <w:szCs w:val="24"/>
        </w:rPr>
        <w:t> Ciência Anim</w:t>
      </w:r>
      <w:r>
        <w:rPr>
          <w:rFonts w:ascii="Times New Roman" w:hAnsi="Times New Roman" w:cs="Times New Roman"/>
          <w:b/>
          <w:bCs/>
          <w:color w:val="000000"/>
          <w:sz w:val="24"/>
          <w:szCs w:val="24"/>
        </w:rPr>
        <w:t>al</w:t>
      </w:r>
      <w:r w:rsidRPr="000A0D35">
        <w:rPr>
          <w:rFonts w:ascii="Times New Roman" w:hAnsi="Times New Roman" w:cs="Times New Roman"/>
          <w:b/>
          <w:bCs/>
          <w:color w:val="000000"/>
          <w:sz w:val="24"/>
          <w:szCs w:val="24"/>
        </w:rPr>
        <w:t xml:space="preserve"> Brasileira</w:t>
      </w:r>
      <w:r w:rsidRPr="000A0D35">
        <w:rPr>
          <w:rFonts w:ascii="Times New Roman" w:hAnsi="Times New Roman" w:cs="Times New Roman"/>
          <w:color w:val="000000"/>
          <w:sz w:val="24"/>
          <w:szCs w:val="24"/>
        </w:rPr>
        <w:t>,  Goiânia,  v. 18,</w:t>
      </w:r>
      <w:r>
        <w:rPr>
          <w:rFonts w:ascii="Times New Roman" w:hAnsi="Times New Roman" w:cs="Times New Roman"/>
          <w:color w:val="000000"/>
          <w:sz w:val="24"/>
          <w:szCs w:val="24"/>
        </w:rPr>
        <w:t>    2017</w:t>
      </w:r>
      <w:r w:rsidRPr="000A0D35">
        <w:rPr>
          <w:rFonts w:ascii="Times New Roman" w:hAnsi="Times New Roman" w:cs="Times New Roman"/>
          <w:color w:val="000000"/>
          <w:sz w:val="24"/>
          <w:szCs w:val="24"/>
        </w:rPr>
        <w:t>.</w:t>
      </w:r>
    </w:p>
    <w:p w14:paraId="28E2CAE4" w14:textId="77777777" w:rsidR="000A0D35" w:rsidRDefault="000A0D35" w:rsidP="00FF3658">
      <w:pPr>
        <w:spacing w:after="0" w:line="360" w:lineRule="auto"/>
        <w:jc w:val="both"/>
        <w:rPr>
          <w:rFonts w:ascii="Times New Roman" w:hAnsi="Times New Roman" w:cs="Times New Roman"/>
          <w:color w:val="000000"/>
          <w:sz w:val="24"/>
          <w:szCs w:val="24"/>
        </w:rPr>
      </w:pPr>
    </w:p>
    <w:p w14:paraId="28E2CAE5" w14:textId="77777777" w:rsidR="000A0D35" w:rsidRPr="000A0D35" w:rsidRDefault="000A0D35" w:rsidP="00FF3658">
      <w:pPr>
        <w:spacing w:after="0" w:line="360" w:lineRule="auto"/>
        <w:jc w:val="both"/>
        <w:rPr>
          <w:rFonts w:ascii="Times New Roman" w:hAnsi="Times New Roman" w:cs="Times New Roman"/>
          <w:sz w:val="24"/>
          <w:szCs w:val="24"/>
        </w:rPr>
      </w:pPr>
    </w:p>
    <w:sectPr w:rsidR="000A0D35" w:rsidRPr="000A0D35" w:rsidSect="005908DB">
      <w:headerReference w:type="default" r:id="rId11"/>
      <w:footerReference w:type="default" r:id="rId12"/>
      <w:pgSz w:w="11906" w:h="16838"/>
      <w:pgMar w:top="1417" w:right="1701" w:bottom="1417" w:left="1701" w:header="708" w:footer="708"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2C33" w14:textId="77777777" w:rsidR="005038C3" w:rsidRDefault="005038C3" w:rsidP="00EF6547">
      <w:pPr>
        <w:spacing w:after="0" w:line="240" w:lineRule="auto"/>
      </w:pPr>
      <w:r>
        <w:separator/>
      </w:r>
    </w:p>
  </w:endnote>
  <w:endnote w:type="continuationSeparator" w:id="0">
    <w:p w14:paraId="3A8A2206" w14:textId="77777777" w:rsidR="005038C3" w:rsidRDefault="005038C3" w:rsidP="00EF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0D77" w14:textId="77777777" w:rsidR="003858CF" w:rsidRDefault="003858CF" w:rsidP="003858CF">
    <w:pPr>
      <w:spacing w:after="0" w:line="360" w:lineRule="auto"/>
      <w:jc w:val="right"/>
    </w:pPr>
    <w:r>
      <w:t>Jornal de Ciências Agrárias e da Natureza 1 2023</w:t>
    </w:r>
  </w:p>
  <w:p w14:paraId="1AABCB83" w14:textId="77777777" w:rsidR="003858CF" w:rsidRDefault="003858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C983" w14:textId="77777777" w:rsidR="005038C3" w:rsidRDefault="005038C3" w:rsidP="00EF6547">
      <w:pPr>
        <w:spacing w:after="0" w:line="240" w:lineRule="auto"/>
      </w:pPr>
      <w:r>
        <w:separator/>
      </w:r>
    </w:p>
  </w:footnote>
  <w:footnote w:type="continuationSeparator" w:id="0">
    <w:p w14:paraId="133B25CE" w14:textId="77777777" w:rsidR="005038C3" w:rsidRDefault="005038C3" w:rsidP="00EF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80266"/>
      <w:docPartObj>
        <w:docPartGallery w:val="Page Numbers (Top of Page)"/>
        <w:docPartUnique/>
      </w:docPartObj>
    </w:sdtPr>
    <w:sdtEndPr/>
    <w:sdtContent>
      <w:p w14:paraId="28E2CAED" w14:textId="77777777" w:rsidR="00C37A82" w:rsidRDefault="00C37A82">
        <w:pPr>
          <w:pStyle w:val="Cabealho"/>
          <w:jc w:val="right"/>
        </w:pPr>
        <w:r>
          <w:fldChar w:fldCharType="begin"/>
        </w:r>
        <w:r>
          <w:instrText>PAGE   \* MERGEFORMAT</w:instrText>
        </w:r>
        <w:r>
          <w:fldChar w:fldCharType="separate"/>
        </w:r>
        <w:r>
          <w:rPr>
            <w:noProof/>
          </w:rPr>
          <w:t>1</w:t>
        </w:r>
        <w:r>
          <w:fldChar w:fldCharType="end"/>
        </w:r>
      </w:p>
    </w:sdtContent>
  </w:sdt>
  <w:p w14:paraId="28E2CAEE" w14:textId="77777777" w:rsidR="00C37A82" w:rsidRDefault="00C37A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D6"/>
    <w:rsid w:val="000055E1"/>
    <w:rsid w:val="00052D07"/>
    <w:rsid w:val="00063337"/>
    <w:rsid w:val="000A0D35"/>
    <w:rsid w:val="000B1DCE"/>
    <w:rsid w:val="00175BC9"/>
    <w:rsid w:val="00244C5B"/>
    <w:rsid w:val="00290306"/>
    <w:rsid w:val="00340D7E"/>
    <w:rsid w:val="003858CF"/>
    <w:rsid w:val="003A6FBB"/>
    <w:rsid w:val="003B38F7"/>
    <w:rsid w:val="003D3C04"/>
    <w:rsid w:val="003F54AC"/>
    <w:rsid w:val="004549A2"/>
    <w:rsid w:val="004567A2"/>
    <w:rsid w:val="0047173E"/>
    <w:rsid w:val="004C0BDE"/>
    <w:rsid w:val="005038C3"/>
    <w:rsid w:val="005908DB"/>
    <w:rsid w:val="005916F3"/>
    <w:rsid w:val="00601EA0"/>
    <w:rsid w:val="00606EB2"/>
    <w:rsid w:val="00685D81"/>
    <w:rsid w:val="00711C5F"/>
    <w:rsid w:val="007217E3"/>
    <w:rsid w:val="00740673"/>
    <w:rsid w:val="007415AB"/>
    <w:rsid w:val="00745B2C"/>
    <w:rsid w:val="007E038A"/>
    <w:rsid w:val="007F641A"/>
    <w:rsid w:val="00835720"/>
    <w:rsid w:val="008828D6"/>
    <w:rsid w:val="008878D5"/>
    <w:rsid w:val="00896835"/>
    <w:rsid w:val="008A3042"/>
    <w:rsid w:val="009000D2"/>
    <w:rsid w:val="00923C37"/>
    <w:rsid w:val="00961FDF"/>
    <w:rsid w:val="00A154DE"/>
    <w:rsid w:val="00A37998"/>
    <w:rsid w:val="00A46F09"/>
    <w:rsid w:val="00AE70DF"/>
    <w:rsid w:val="00B069CA"/>
    <w:rsid w:val="00B227BD"/>
    <w:rsid w:val="00B701FE"/>
    <w:rsid w:val="00BF5F9D"/>
    <w:rsid w:val="00C0512B"/>
    <w:rsid w:val="00C26F04"/>
    <w:rsid w:val="00C37A82"/>
    <w:rsid w:val="00C50948"/>
    <w:rsid w:val="00C974A6"/>
    <w:rsid w:val="00CD59A8"/>
    <w:rsid w:val="00CE46EA"/>
    <w:rsid w:val="00D10D68"/>
    <w:rsid w:val="00D115CE"/>
    <w:rsid w:val="00D369F0"/>
    <w:rsid w:val="00D708A4"/>
    <w:rsid w:val="00D76510"/>
    <w:rsid w:val="00DE5A04"/>
    <w:rsid w:val="00DF40F8"/>
    <w:rsid w:val="00E36F7A"/>
    <w:rsid w:val="00E66DA6"/>
    <w:rsid w:val="00E70CE5"/>
    <w:rsid w:val="00E71E85"/>
    <w:rsid w:val="00EC1A54"/>
    <w:rsid w:val="00EC29FC"/>
    <w:rsid w:val="00EF6547"/>
    <w:rsid w:val="00F04A29"/>
    <w:rsid w:val="00F30B23"/>
    <w:rsid w:val="00F6247C"/>
    <w:rsid w:val="00FF0C13"/>
    <w:rsid w:val="00FF36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CA8E"/>
  <w15:docId w15:val="{DDBA06C5-7D9A-408A-BED6-E5BC2593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567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4567A2"/>
    <w:rPr>
      <w:i/>
      <w:iCs/>
      <w:color w:val="000000"/>
      <w:sz w:val="16"/>
      <w:szCs w:val="16"/>
    </w:rPr>
  </w:style>
  <w:style w:type="paragraph" w:styleId="Textodebalo">
    <w:name w:val="Balloon Text"/>
    <w:basedOn w:val="Normal"/>
    <w:link w:val="TextodebaloChar"/>
    <w:uiPriority w:val="99"/>
    <w:semiHidden/>
    <w:unhideWhenUsed/>
    <w:rsid w:val="005916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16F3"/>
    <w:rPr>
      <w:rFonts w:ascii="Tahoma" w:hAnsi="Tahoma" w:cs="Tahoma"/>
      <w:sz w:val="16"/>
      <w:szCs w:val="16"/>
    </w:rPr>
  </w:style>
  <w:style w:type="paragraph" w:styleId="Cabealho">
    <w:name w:val="header"/>
    <w:basedOn w:val="Normal"/>
    <w:link w:val="CabealhoChar"/>
    <w:uiPriority w:val="99"/>
    <w:unhideWhenUsed/>
    <w:rsid w:val="00EF65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547"/>
  </w:style>
  <w:style w:type="paragraph" w:styleId="Rodap">
    <w:name w:val="footer"/>
    <w:basedOn w:val="Normal"/>
    <w:link w:val="RodapChar"/>
    <w:uiPriority w:val="99"/>
    <w:unhideWhenUsed/>
    <w:rsid w:val="00EF6547"/>
    <w:pPr>
      <w:tabs>
        <w:tab w:val="center" w:pos="4252"/>
        <w:tab w:val="right" w:pos="8504"/>
      </w:tabs>
      <w:spacing w:after="0" w:line="240" w:lineRule="auto"/>
    </w:pPr>
  </w:style>
  <w:style w:type="character" w:customStyle="1" w:styleId="RodapChar">
    <w:name w:val="Rodapé Char"/>
    <w:basedOn w:val="Fontepargpadro"/>
    <w:link w:val="Rodap"/>
    <w:uiPriority w:val="99"/>
    <w:rsid w:val="00EF6547"/>
  </w:style>
  <w:style w:type="character" w:styleId="Hyperlink">
    <w:name w:val="Hyperlink"/>
    <w:uiPriority w:val="99"/>
    <w:unhideWhenUsed/>
    <w:rsid w:val="009000D2"/>
    <w:rPr>
      <w:color w:val="0000FF"/>
      <w:u w:val="single"/>
    </w:rPr>
  </w:style>
  <w:style w:type="character" w:styleId="MenoPendente">
    <w:name w:val="Unresolved Mention"/>
    <w:basedOn w:val="Fontepargpadro"/>
    <w:uiPriority w:val="99"/>
    <w:semiHidden/>
    <w:unhideWhenUsed/>
    <w:rsid w:val="0090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ysegraneli@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ppicelli@g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ina.madeira@facthus.edu.br" TargetMode="External"/><Relationship Id="rId4" Type="http://schemas.openxmlformats.org/officeDocument/2006/relationships/footnotes" Target="footnotes.xml"/><Relationship Id="rId9" Type="http://schemas.openxmlformats.org/officeDocument/2006/relationships/hyperlink" Target="mailto:malu.santos@facthus.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12033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Picelli</dc:creator>
  <cp:lastModifiedBy>Luciano Pimenta</cp:lastModifiedBy>
  <cp:revision>3</cp:revision>
  <cp:lastPrinted>2018-06-05T08:01:00Z</cp:lastPrinted>
  <dcterms:created xsi:type="dcterms:W3CDTF">2023-07-24T12:10:00Z</dcterms:created>
  <dcterms:modified xsi:type="dcterms:W3CDTF">2023-07-24T12:17:00Z</dcterms:modified>
</cp:coreProperties>
</file>